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C51A2" w14:textId="5625CAA9" w:rsidR="008A7683" w:rsidRDefault="000A530E" w:rsidP="000A530E">
      <w:pPr>
        <w:jc w:val="center"/>
        <w:rPr>
          <w:rFonts w:ascii="Calibri" w:hAnsi="Calibri" w:cs="Calibri"/>
          <w:b/>
          <w:bCs/>
          <w:sz w:val="28"/>
          <w:szCs w:val="28"/>
          <w:u w:val="single"/>
        </w:rPr>
      </w:pPr>
      <w:r>
        <w:rPr>
          <w:rFonts w:ascii="Calibri" w:hAnsi="Calibri" w:cs="Calibri"/>
          <w:b/>
          <w:bCs/>
          <w:sz w:val="28"/>
          <w:szCs w:val="28"/>
          <w:u w:val="single"/>
        </w:rPr>
        <w:t xml:space="preserve">What You Need </w:t>
      </w:r>
      <w:r w:rsidR="00A24E3D">
        <w:rPr>
          <w:rFonts w:ascii="Calibri" w:hAnsi="Calibri" w:cs="Calibri"/>
          <w:b/>
          <w:bCs/>
          <w:sz w:val="28"/>
          <w:szCs w:val="28"/>
          <w:u w:val="single"/>
        </w:rPr>
        <w:t>to</w:t>
      </w:r>
      <w:r>
        <w:rPr>
          <w:rFonts w:ascii="Calibri" w:hAnsi="Calibri" w:cs="Calibri"/>
          <w:b/>
          <w:bCs/>
          <w:sz w:val="28"/>
          <w:szCs w:val="28"/>
          <w:u w:val="single"/>
        </w:rPr>
        <w:t xml:space="preserve"> Know</w:t>
      </w:r>
    </w:p>
    <w:p w14:paraId="75C33D55" w14:textId="067221F4" w:rsidR="008C1295" w:rsidRPr="00256DF5" w:rsidRDefault="008C1295" w:rsidP="008C1295">
      <w:pPr>
        <w:rPr>
          <w:rFonts w:ascii="Calibri" w:hAnsi="Calibri" w:cs="Calibri"/>
          <w:b/>
          <w:bCs/>
          <w:sz w:val="24"/>
          <w:szCs w:val="24"/>
        </w:rPr>
      </w:pPr>
      <w:r w:rsidRPr="00256DF5">
        <w:rPr>
          <w:rFonts w:ascii="Calibri" w:hAnsi="Calibri" w:cs="Calibri"/>
          <w:b/>
          <w:bCs/>
          <w:sz w:val="24"/>
          <w:szCs w:val="24"/>
        </w:rPr>
        <w:t>Program Offering</w:t>
      </w:r>
      <w:r w:rsidR="008F72B0">
        <w:rPr>
          <w:rFonts w:ascii="Calibri" w:hAnsi="Calibri" w:cs="Calibri"/>
          <w:b/>
          <w:bCs/>
          <w:sz w:val="24"/>
          <w:szCs w:val="24"/>
        </w:rPr>
        <w:t xml:space="preserve"> Summary</w:t>
      </w:r>
    </w:p>
    <w:p w14:paraId="5E14E2B5" w14:textId="1D3185FE" w:rsidR="008C1295" w:rsidRDefault="002A7E06" w:rsidP="002C4B7A">
      <w:pPr>
        <w:pStyle w:val="ListParagraph"/>
        <w:numPr>
          <w:ilvl w:val="0"/>
          <w:numId w:val="17"/>
        </w:numPr>
        <w:spacing w:before="240" w:after="240"/>
        <w:contextualSpacing w:val="0"/>
        <w:rPr>
          <w:rFonts w:ascii="Calibri" w:hAnsi="Calibri" w:cs="Calibri"/>
          <w:sz w:val="24"/>
          <w:szCs w:val="24"/>
        </w:rPr>
      </w:pPr>
      <w:r>
        <w:rPr>
          <w:rFonts w:ascii="Calibri" w:hAnsi="Calibri" w:cs="Calibri"/>
          <w:sz w:val="24"/>
          <w:szCs w:val="24"/>
        </w:rPr>
        <w:t>Complex Trauma Initiative, Inc. (</w:t>
      </w:r>
      <w:r w:rsidR="008C1295">
        <w:rPr>
          <w:rFonts w:ascii="Calibri" w:hAnsi="Calibri" w:cs="Calibri"/>
          <w:sz w:val="24"/>
          <w:szCs w:val="24"/>
        </w:rPr>
        <w:t>CTI</w:t>
      </w:r>
      <w:r>
        <w:rPr>
          <w:rFonts w:ascii="Calibri" w:hAnsi="Calibri" w:cs="Calibri"/>
          <w:sz w:val="24"/>
          <w:szCs w:val="24"/>
        </w:rPr>
        <w:t>)</w:t>
      </w:r>
      <w:r w:rsidR="008C1295">
        <w:rPr>
          <w:rFonts w:ascii="Calibri" w:hAnsi="Calibri" w:cs="Calibri"/>
          <w:sz w:val="24"/>
          <w:szCs w:val="24"/>
        </w:rPr>
        <w:t xml:space="preserve"> will pay clinician</w:t>
      </w:r>
      <w:r>
        <w:rPr>
          <w:rFonts w:ascii="Calibri" w:hAnsi="Calibri" w:cs="Calibri"/>
          <w:sz w:val="24"/>
          <w:szCs w:val="24"/>
        </w:rPr>
        <w:t>s</w:t>
      </w:r>
      <w:r w:rsidR="008C1295">
        <w:rPr>
          <w:rFonts w:ascii="Calibri" w:hAnsi="Calibri" w:cs="Calibri"/>
          <w:sz w:val="24"/>
          <w:szCs w:val="24"/>
        </w:rPr>
        <w:t xml:space="preserve"> a pre-agreed rate for </w:t>
      </w:r>
      <w:r w:rsidR="00480AD0">
        <w:rPr>
          <w:rFonts w:ascii="Calibri" w:hAnsi="Calibri" w:cs="Calibri"/>
          <w:sz w:val="24"/>
          <w:szCs w:val="24"/>
        </w:rPr>
        <w:t xml:space="preserve">each qualifying service provided to </w:t>
      </w:r>
      <w:r w:rsidR="003336E3">
        <w:rPr>
          <w:rFonts w:ascii="Calibri" w:hAnsi="Calibri" w:cs="Calibri"/>
          <w:sz w:val="24"/>
          <w:szCs w:val="24"/>
        </w:rPr>
        <w:t xml:space="preserve">your </w:t>
      </w:r>
      <w:r w:rsidR="00480AD0">
        <w:rPr>
          <w:rFonts w:ascii="Calibri" w:hAnsi="Calibri" w:cs="Calibri"/>
          <w:sz w:val="24"/>
          <w:szCs w:val="24"/>
        </w:rPr>
        <w:t>client</w:t>
      </w:r>
      <w:r w:rsidR="008C1295">
        <w:rPr>
          <w:rFonts w:ascii="Calibri" w:hAnsi="Calibri" w:cs="Calibri"/>
          <w:sz w:val="24"/>
          <w:szCs w:val="24"/>
        </w:rPr>
        <w:t>.</w:t>
      </w:r>
    </w:p>
    <w:p w14:paraId="624A2B45" w14:textId="4F89712B" w:rsidR="008C1295" w:rsidRDefault="00841FF5" w:rsidP="002C4B7A">
      <w:pPr>
        <w:pStyle w:val="ListParagraph"/>
        <w:numPr>
          <w:ilvl w:val="0"/>
          <w:numId w:val="17"/>
        </w:numPr>
        <w:spacing w:before="240" w:after="240"/>
        <w:contextualSpacing w:val="0"/>
        <w:rPr>
          <w:rFonts w:ascii="Calibri" w:hAnsi="Calibri" w:cs="Calibri"/>
          <w:sz w:val="24"/>
          <w:szCs w:val="24"/>
        </w:rPr>
      </w:pPr>
      <w:r>
        <w:rPr>
          <w:rFonts w:ascii="Calibri" w:hAnsi="Calibri" w:cs="Calibri"/>
          <w:sz w:val="24"/>
          <w:szCs w:val="24"/>
        </w:rPr>
        <w:t>Clinicians</w:t>
      </w:r>
      <w:r w:rsidR="008C1295">
        <w:rPr>
          <w:rFonts w:ascii="Calibri" w:hAnsi="Calibri" w:cs="Calibri"/>
          <w:sz w:val="24"/>
          <w:szCs w:val="24"/>
        </w:rPr>
        <w:t xml:space="preserve"> can apply for </w:t>
      </w:r>
      <w:r w:rsidR="00480AD0">
        <w:rPr>
          <w:rFonts w:ascii="Calibri" w:hAnsi="Calibri" w:cs="Calibri"/>
          <w:sz w:val="24"/>
          <w:szCs w:val="24"/>
        </w:rPr>
        <w:t>service</w:t>
      </w:r>
      <w:r w:rsidR="008C1295">
        <w:rPr>
          <w:rFonts w:ascii="Calibri" w:hAnsi="Calibri" w:cs="Calibri"/>
          <w:sz w:val="24"/>
          <w:szCs w:val="24"/>
        </w:rPr>
        <w:t xml:space="preserve"> rates up to the amount </w:t>
      </w:r>
      <w:r w:rsidR="003336E3">
        <w:rPr>
          <w:rFonts w:ascii="Calibri" w:hAnsi="Calibri" w:cs="Calibri"/>
          <w:sz w:val="24"/>
          <w:szCs w:val="24"/>
        </w:rPr>
        <w:t xml:space="preserve">listed in </w:t>
      </w:r>
      <w:r w:rsidR="008C6BE7">
        <w:rPr>
          <w:rFonts w:ascii="Calibri" w:hAnsi="Calibri" w:cs="Calibri"/>
          <w:sz w:val="24"/>
          <w:szCs w:val="24"/>
        </w:rPr>
        <w:t xml:space="preserve">the </w:t>
      </w:r>
      <w:r w:rsidR="008C1295">
        <w:rPr>
          <w:rFonts w:ascii="Calibri" w:hAnsi="Calibri" w:cs="Calibri"/>
          <w:sz w:val="24"/>
          <w:szCs w:val="24"/>
        </w:rPr>
        <w:t>“Request” section</w:t>
      </w:r>
      <w:r w:rsidR="003336E3">
        <w:rPr>
          <w:rFonts w:ascii="Calibri" w:hAnsi="Calibri" w:cs="Calibri"/>
          <w:sz w:val="24"/>
          <w:szCs w:val="24"/>
        </w:rPr>
        <w:t xml:space="preserve"> of this form</w:t>
      </w:r>
      <w:r w:rsidR="008C1295">
        <w:rPr>
          <w:rFonts w:ascii="Calibri" w:hAnsi="Calibri" w:cs="Calibri"/>
          <w:sz w:val="24"/>
          <w:szCs w:val="24"/>
        </w:rPr>
        <w:t>.</w:t>
      </w:r>
    </w:p>
    <w:p w14:paraId="526AD706" w14:textId="69618BFC" w:rsidR="008C1295" w:rsidRDefault="003336E3" w:rsidP="002C4B7A">
      <w:pPr>
        <w:pStyle w:val="ListParagraph"/>
        <w:numPr>
          <w:ilvl w:val="0"/>
          <w:numId w:val="17"/>
        </w:numPr>
        <w:spacing w:before="240" w:after="240"/>
        <w:contextualSpacing w:val="0"/>
        <w:rPr>
          <w:rFonts w:ascii="Calibri" w:hAnsi="Calibri" w:cs="Calibri"/>
          <w:sz w:val="24"/>
          <w:szCs w:val="24"/>
        </w:rPr>
      </w:pPr>
      <w:r>
        <w:rPr>
          <w:rFonts w:ascii="Calibri" w:hAnsi="Calibri" w:cs="Calibri"/>
          <w:sz w:val="24"/>
          <w:szCs w:val="24"/>
        </w:rPr>
        <w:t>If approved, the program is good for up to</w:t>
      </w:r>
      <w:r w:rsidR="008C1295">
        <w:rPr>
          <w:rFonts w:ascii="Calibri" w:hAnsi="Calibri" w:cs="Calibri"/>
          <w:sz w:val="24"/>
          <w:szCs w:val="24"/>
        </w:rPr>
        <w:t xml:space="preserve"> 50 sessions or 1 year, which</w:t>
      </w:r>
      <w:r w:rsidR="008C6BE7">
        <w:rPr>
          <w:rFonts w:ascii="Calibri" w:hAnsi="Calibri" w:cs="Calibri"/>
          <w:sz w:val="24"/>
          <w:szCs w:val="24"/>
        </w:rPr>
        <w:t>ever</w:t>
      </w:r>
      <w:r w:rsidR="008C1295">
        <w:rPr>
          <w:rFonts w:ascii="Calibri" w:hAnsi="Calibri" w:cs="Calibri"/>
          <w:sz w:val="24"/>
          <w:szCs w:val="24"/>
        </w:rPr>
        <w:t xml:space="preserve"> comes firs</w:t>
      </w:r>
      <w:r>
        <w:rPr>
          <w:rFonts w:ascii="Calibri" w:hAnsi="Calibri" w:cs="Calibri"/>
          <w:sz w:val="24"/>
          <w:szCs w:val="24"/>
        </w:rPr>
        <w:t>t. The clinician can then re-apply for more as needed.</w:t>
      </w:r>
    </w:p>
    <w:p w14:paraId="591D853C" w14:textId="77777777" w:rsidR="002C4B7A" w:rsidRDefault="002C4B7A" w:rsidP="000A530E">
      <w:pPr>
        <w:rPr>
          <w:rFonts w:ascii="Calibri" w:hAnsi="Calibri" w:cs="Calibri"/>
          <w:b/>
          <w:bCs/>
          <w:sz w:val="24"/>
          <w:szCs w:val="24"/>
        </w:rPr>
      </w:pPr>
    </w:p>
    <w:p w14:paraId="697AFB79" w14:textId="379E9095" w:rsidR="00CA6FB6" w:rsidRDefault="00CA6FB6" w:rsidP="000A530E">
      <w:pPr>
        <w:rPr>
          <w:rFonts w:ascii="Calibri" w:hAnsi="Calibri" w:cs="Calibri"/>
          <w:b/>
          <w:bCs/>
          <w:sz w:val="24"/>
          <w:szCs w:val="24"/>
        </w:rPr>
      </w:pPr>
      <w:r w:rsidRPr="001007BA">
        <w:rPr>
          <w:rFonts w:ascii="Calibri" w:hAnsi="Calibri" w:cs="Calibri"/>
          <w:b/>
          <w:bCs/>
          <w:sz w:val="24"/>
          <w:szCs w:val="24"/>
        </w:rPr>
        <w:t>Application Process</w:t>
      </w:r>
    </w:p>
    <w:p w14:paraId="4B078CA5" w14:textId="31BF73B4" w:rsidR="001007BA" w:rsidRPr="001007BA" w:rsidRDefault="008C6BE7" w:rsidP="000A530E">
      <w:pPr>
        <w:rPr>
          <w:rFonts w:ascii="Calibri" w:hAnsi="Calibri" w:cs="Calibri"/>
          <w:sz w:val="24"/>
          <w:szCs w:val="24"/>
        </w:rPr>
      </w:pPr>
      <w:r>
        <w:rPr>
          <w:rFonts w:ascii="Calibri" w:hAnsi="Calibri" w:cs="Calibri"/>
          <w:sz w:val="24"/>
          <w:szCs w:val="24"/>
        </w:rPr>
        <w:t xml:space="preserve">We aim </w:t>
      </w:r>
      <w:r w:rsidR="001007BA" w:rsidRPr="001007BA">
        <w:rPr>
          <w:rFonts w:ascii="Calibri" w:hAnsi="Calibri" w:cs="Calibri"/>
          <w:sz w:val="24"/>
          <w:szCs w:val="24"/>
        </w:rPr>
        <w:t xml:space="preserve">to make this as simple as possible so you can focus on your </w:t>
      </w:r>
      <w:r w:rsidR="00140A4D" w:rsidRPr="001007BA">
        <w:rPr>
          <w:rFonts w:ascii="Calibri" w:hAnsi="Calibri" w:cs="Calibri"/>
          <w:sz w:val="24"/>
          <w:szCs w:val="24"/>
        </w:rPr>
        <w:t>clients.</w:t>
      </w:r>
    </w:p>
    <w:p w14:paraId="4CB9CB7A" w14:textId="4DB84EF9" w:rsidR="00CA6FB6" w:rsidRPr="001007BA" w:rsidRDefault="00CA6FB6" w:rsidP="002C4B7A">
      <w:pPr>
        <w:pStyle w:val="ListParagraph"/>
        <w:numPr>
          <w:ilvl w:val="0"/>
          <w:numId w:val="14"/>
        </w:numPr>
        <w:spacing w:before="240" w:after="240"/>
        <w:contextualSpacing w:val="0"/>
        <w:rPr>
          <w:rFonts w:ascii="Calibri" w:hAnsi="Calibri" w:cs="Calibri"/>
          <w:sz w:val="24"/>
          <w:szCs w:val="24"/>
        </w:rPr>
      </w:pPr>
      <w:r w:rsidRPr="001007BA">
        <w:rPr>
          <w:rFonts w:ascii="Calibri" w:hAnsi="Calibri" w:cs="Calibri"/>
          <w:sz w:val="24"/>
          <w:szCs w:val="24"/>
        </w:rPr>
        <w:t>Complete this application</w:t>
      </w:r>
      <w:r w:rsidR="001007BA" w:rsidRPr="001007BA">
        <w:rPr>
          <w:rFonts w:ascii="Calibri" w:hAnsi="Calibri" w:cs="Calibri"/>
          <w:sz w:val="24"/>
          <w:szCs w:val="24"/>
        </w:rPr>
        <w:t xml:space="preserve"> </w:t>
      </w:r>
      <w:r w:rsidR="0026223A">
        <w:rPr>
          <w:rFonts w:ascii="Calibri" w:hAnsi="Calibri" w:cs="Calibri"/>
          <w:sz w:val="24"/>
          <w:szCs w:val="24"/>
        </w:rPr>
        <w:t xml:space="preserve">for each client </w:t>
      </w:r>
      <w:r w:rsidR="001007BA" w:rsidRPr="001007BA">
        <w:rPr>
          <w:rFonts w:ascii="Calibri" w:hAnsi="Calibri" w:cs="Calibri"/>
          <w:sz w:val="24"/>
          <w:szCs w:val="24"/>
        </w:rPr>
        <w:t>(</w:t>
      </w:r>
      <w:r w:rsidR="001007BA">
        <w:rPr>
          <w:rFonts w:ascii="Calibri" w:hAnsi="Calibri" w:cs="Calibri"/>
          <w:sz w:val="24"/>
          <w:szCs w:val="24"/>
        </w:rPr>
        <w:t xml:space="preserve">using </w:t>
      </w:r>
      <w:r w:rsidR="001007BA" w:rsidRPr="001007BA">
        <w:rPr>
          <w:rFonts w:ascii="Calibri" w:hAnsi="Calibri" w:cs="Calibri"/>
          <w:sz w:val="24"/>
          <w:szCs w:val="24"/>
        </w:rPr>
        <w:t>MS Word)</w:t>
      </w:r>
      <w:r w:rsidRPr="001007BA">
        <w:rPr>
          <w:rFonts w:ascii="Calibri" w:hAnsi="Calibri" w:cs="Calibri"/>
          <w:sz w:val="24"/>
          <w:szCs w:val="24"/>
        </w:rPr>
        <w:t>.</w:t>
      </w:r>
    </w:p>
    <w:p w14:paraId="6C3528F8" w14:textId="03A40090" w:rsidR="00CA6FB6" w:rsidRPr="001007BA" w:rsidRDefault="001007BA" w:rsidP="002C4B7A">
      <w:pPr>
        <w:pStyle w:val="ListParagraph"/>
        <w:numPr>
          <w:ilvl w:val="0"/>
          <w:numId w:val="14"/>
        </w:numPr>
        <w:spacing w:before="240" w:after="240"/>
        <w:contextualSpacing w:val="0"/>
        <w:rPr>
          <w:rFonts w:ascii="Calibri" w:hAnsi="Calibri" w:cs="Calibri"/>
          <w:sz w:val="24"/>
          <w:szCs w:val="24"/>
        </w:rPr>
      </w:pPr>
      <w:r w:rsidRPr="001007BA">
        <w:rPr>
          <w:rFonts w:ascii="Calibri" w:hAnsi="Calibri" w:cs="Calibri"/>
          <w:sz w:val="24"/>
          <w:szCs w:val="24"/>
        </w:rPr>
        <w:t xml:space="preserve">Email application and attachments to </w:t>
      </w:r>
      <w:hyperlink r:id="rId7" w:history="1">
        <w:r w:rsidR="00586AEF" w:rsidRPr="00065857">
          <w:rPr>
            <w:rStyle w:val="Hyperlink"/>
            <w:rFonts w:ascii="Calibri" w:hAnsi="Calibri" w:cs="Calibri"/>
            <w:sz w:val="24"/>
            <w:szCs w:val="24"/>
          </w:rPr>
          <w:t>Application@CTI.Charity</w:t>
        </w:r>
      </w:hyperlink>
    </w:p>
    <w:p w14:paraId="0E234BB9" w14:textId="62E2E818" w:rsidR="001007BA" w:rsidRDefault="00B92997" w:rsidP="002C4B7A">
      <w:pPr>
        <w:pStyle w:val="ListParagraph"/>
        <w:numPr>
          <w:ilvl w:val="0"/>
          <w:numId w:val="14"/>
        </w:numPr>
        <w:spacing w:before="240" w:after="240"/>
        <w:contextualSpacing w:val="0"/>
        <w:rPr>
          <w:rFonts w:ascii="Calibri" w:hAnsi="Calibri" w:cs="Calibri"/>
          <w:sz w:val="24"/>
          <w:szCs w:val="24"/>
        </w:rPr>
      </w:pPr>
      <w:r>
        <w:rPr>
          <w:rFonts w:ascii="Calibri" w:hAnsi="Calibri" w:cs="Calibri"/>
          <w:sz w:val="24"/>
          <w:szCs w:val="24"/>
        </w:rPr>
        <w:t xml:space="preserve">You will receive an email notifying you if </w:t>
      </w:r>
      <w:r w:rsidR="003336E3">
        <w:rPr>
          <w:rFonts w:ascii="Calibri" w:hAnsi="Calibri" w:cs="Calibri"/>
          <w:sz w:val="24"/>
          <w:szCs w:val="24"/>
        </w:rPr>
        <w:t>the application</w:t>
      </w:r>
      <w:r>
        <w:rPr>
          <w:rFonts w:ascii="Calibri" w:hAnsi="Calibri" w:cs="Calibri"/>
          <w:sz w:val="24"/>
          <w:szCs w:val="24"/>
        </w:rPr>
        <w:t xml:space="preserve"> </w:t>
      </w:r>
      <w:r w:rsidR="003336E3">
        <w:rPr>
          <w:rFonts w:ascii="Calibri" w:hAnsi="Calibri" w:cs="Calibri"/>
          <w:sz w:val="24"/>
          <w:szCs w:val="24"/>
        </w:rPr>
        <w:t xml:space="preserve">has been </w:t>
      </w:r>
      <w:r>
        <w:rPr>
          <w:rFonts w:ascii="Calibri" w:hAnsi="Calibri" w:cs="Calibri"/>
          <w:sz w:val="24"/>
          <w:szCs w:val="24"/>
        </w:rPr>
        <w:t>approved.</w:t>
      </w:r>
    </w:p>
    <w:p w14:paraId="3D51FD0F" w14:textId="68C8461F" w:rsidR="000A530E" w:rsidRDefault="001007BA" w:rsidP="000A530E">
      <w:pPr>
        <w:rPr>
          <w:rFonts w:ascii="Calibri" w:hAnsi="Calibri" w:cs="Calibri"/>
          <w:sz w:val="24"/>
          <w:szCs w:val="24"/>
        </w:rPr>
      </w:pPr>
      <w:r>
        <w:rPr>
          <w:rFonts w:ascii="Calibri" w:hAnsi="Calibri" w:cs="Calibri"/>
          <w:sz w:val="24"/>
          <w:szCs w:val="24"/>
        </w:rPr>
        <w:t xml:space="preserve">Allow </w:t>
      </w:r>
      <w:r w:rsidR="00B53AFC">
        <w:rPr>
          <w:rFonts w:ascii="Calibri" w:hAnsi="Calibri" w:cs="Calibri"/>
          <w:sz w:val="24"/>
          <w:szCs w:val="24"/>
        </w:rPr>
        <w:t>a minimum of three</w:t>
      </w:r>
      <w:r>
        <w:rPr>
          <w:rFonts w:ascii="Calibri" w:hAnsi="Calibri" w:cs="Calibri"/>
          <w:sz w:val="24"/>
          <w:szCs w:val="24"/>
        </w:rPr>
        <w:t xml:space="preserve"> weeks for the application to be processed.</w:t>
      </w:r>
    </w:p>
    <w:p w14:paraId="30B2ABFD" w14:textId="77777777" w:rsidR="002C4B7A" w:rsidRDefault="002C4B7A" w:rsidP="000A530E">
      <w:pPr>
        <w:rPr>
          <w:rFonts w:ascii="Calibri" w:hAnsi="Calibri" w:cs="Calibri"/>
          <w:b/>
          <w:bCs/>
          <w:sz w:val="24"/>
          <w:szCs w:val="24"/>
        </w:rPr>
      </w:pPr>
    </w:p>
    <w:p w14:paraId="22CB7217" w14:textId="5C8D3838" w:rsidR="001007BA" w:rsidRPr="006969AC" w:rsidRDefault="006969AC" w:rsidP="000A530E">
      <w:pPr>
        <w:rPr>
          <w:rFonts w:ascii="Calibri" w:hAnsi="Calibri" w:cs="Calibri"/>
          <w:b/>
          <w:bCs/>
          <w:sz w:val="24"/>
          <w:szCs w:val="24"/>
        </w:rPr>
      </w:pPr>
      <w:r w:rsidRPr="006969AC">
        <w:rPr>
          <w:rFonts w:ascii="Calibri" w:hAnsi="Calibri" w:cs="Calibri"/>
          <w:b/>
          <w:bCs/>
          <w:sz w:val="24"/>
          <w:szCs w:val="24"/>
        </w:rPr>
        <w:t>Qualifications</w:t>
      </w:r>
    </w:p>
    <w:p w14:paraId="58F6BDA1" w14:textId="654F419B" w:rsidR="006969AC" w:rsidRDefault="006969AC" w:rsidP="002C4B7A">
      <w:pPr>
        <w:pStyle w:val="ListParagraph"/>
        <w:numPr>
          <w:ilvl w:val="0"/>
          <w:numId w:val="15"/>
        </w:numPr>
        <w:spacing w:before="240" w:after="240"/>
        <w:contextualSpacing w:val="0"/>
        <w:rPr>
          <w:rFonts w:ascii="Calibri" w:hAnsi="Calibri" w:cs="Calibri"/>
          <w:sz w:val="24"/>
          <w:szCs w:val="24"/>
        </w:rPr>
      </w:pPr>
      <w:r>
        <w:rPr>
          <w:rFonts w:ascii="Calibri" w:hAnsi="Calibri" w:cs="Calibri"/>
          <w:sz w:val="24"/>
          <w:szCs w:val="24"/>
        </w:rPr>
        <w:t xml:space="preserve">Clinician must have completed a minimum of Level I - </w:t>
      </w:r>
      <w:r w:rsidRPr="006969AC">
        <w:rPr>
          <w:rFonts w:ascii="Calibri" w:hAnsi="Calibri" w:cs="Calibri"/>
          <w:sz w:val="24"/>
          <w:szCs w:val="24"/>
        </w:rPr>
        <w:t>The Complexities of Complex Trauma</w:t>
      </w:r>
      <w:r>
        <w:rPr>
          <w:rFonts w:ascii="Calibri" w:hAnsi="Calibri" w:cs="Calibri"/>
          <w:sz w:val="24"/>
          <w:szCs w:val="24"/>
        </w:rPr>
        <w:t xml:space="preserve"> of the ISST-D’s Professional Training Program. </w:t>
      </w:r>
    </w:p>
    <w:p w14:paraId="4B99A472" w14:textId="139C57B1" w:rsidR="006969AC" w:rsidRDefault="006969AC" w:rsidP="002C4B7A">
      <w:pPr>
        <w:pStyle w:val="ListParagraph"/>
        <w:numPr>
          <w:ilvl w:val="0"/>
          <w:numId w:val="15"/>
        </w:numPr>
        <w:spacing w:before="240" w:after="240"/>
        <w:contextualSpacing w:val="0"/>
        <w:rPr>
          <w:rFonts w:ascii="Calibri" w:hAnsi="Calibri" w:cs="Calibri"/>
          <w:sz w:val="24"/>
          <w:szCs w:val="24"/>
        </w:rPr>
      </w:pPr>
      <w:r>
        <w:rPr>
          <w:rFonts w:ascii="Calibri" w:hAnsi="Calibri" w:cs="Calibri"/>
          <w:sz w:val="24"/>
          <w:szCs w:val="24"/>
        </w:rPr>
        <w:t>Client must be diagnosed with Complex Post Traumatic Stress Disorder as defined by the ICD V11.</w:t>
      </w:r>
      <w:r w:rsidR="00140A4D">
        <w:rPr>
          <w:rFonts w:ascii="Calibri" w:hAnsi="Calibri" w:cs="Calibri"/>
          <w:sz w:val="24"/>
          <w:szCs w:val="24"/>
        </w:rPr>
        <w:t xml:space="preserve"> See </w:t>
      </w:r>
      <w:r w:rsidR="008C6BE7">
        <w:rPr>
          <w:rFonts w:ascii="Calibri" w:hAnsi="Calibri" w:cs="Calibri"/>
          <w:sz w:val="24"/>
          <w:szCs w:val="24"/>
        </w:rPr>
        <w:t>A</w:t>
      </w:r>
      <w:r w:rsidR="00140A4D">
        <w:rPr>
          <w:rFonts w:ascii="Calibri" w:hAnsi="Calibri" w:cs="Calibri"/>
          <w:sz w:val="24"/>
          <w:szCs w:val="24"/>
        </w:rPr>
        <w:t>ppendix A.</w:t>
      </w:r>
    </w:p>
    <w:p w14:paraId="3D0888F6" w14:textId="77777777" w:rsidR="002C4B7A" w:rsidRDefault="002C4B7A" w:rsidP="002C4B7A">
      <w:pPr>
        <w:rPr>
          <w:rFonts w:ascii="Calibri" w:hAnsi="Calibri" w:cs="Calibri"/>
          <w:b/>
          <w:bCs/>
          <w:sz w:val="24"/>
          <w:szCs w:val="24"/>
        </w:rPr>
      </w:pPr>
    </w:p>
    <w:p w14:paraId="20AF60BC" w14:textId="517CD51D" w:rsidR="002C4B7A" w:rsidRPr="002C4B7A" w:rsidRDefault="002C4B7A" w:rsidP="002C4B7A">
      <w:pPr>
        <w:rPr>
          <w:rFonts w:ascii="Calibri" w:hAnsi="Calibri" w:cs="Calibri"/>
          <w:b/>
          <w:bCs/>
          <w:sz w:val="24"/>
          <w:szCs w:val="24"/>
        </w:rPr>
      </w:pPr>
      <w:r w:rsidRPr="002C4B7A">
        <w:rPr>
          <w:rFonts w:ascii="Calibri" w:hAnsi="Calibri" w:cs="Calibri"/>
          <w:b/>
          <w:bCs/>
          <w:sz w:val="24"/>
          <w:szCs w:val="24"/>
        </w:rPr>
        <w:t>Terms and Conditions</w:t>
      </w:r>
    </w:p>
    <w:p w14:paraId="75377828" w14:textId="5F199B9B" w:rsidR="002C4B7A" w:rsidRDefault="002C4B7A" w:rsidP="002C4B7A">
      <w:pPr>
        <w:rPr>
          <w:rFonts w:ascii="Calibri" w:hAnsi="Calibri" w:cs="Calibri"/>
          <w:sz w:val="24"/>
          <w:szCs w:val="24"/>
        </w:rPr>
      </w:pPr>
      <w:r>
        <w:rPr>
          <w:rFonts w:ascii="Calibri" w:hAnsi="Calibri" w:cs="Calibri"/>
          <w:sz w:val="24"/>
          <w:szCs w:val="24"/>
        </w:rPr>
        <w:t>Please see Appendix A for complete Terms and Conditions.</w:t>
      </w:r>
    </w:p>
    <w:p w14:paraId="641D5AAD" w14:textId="77777777" w:rsidR="002C4B7A" w:rsidRDefault="002C4B7A" w:rsidP="002C4B7A">
      <w:pPr>
        <w:rPr>
          <w:rFonts w:ascii="Calibri" w:hAnsi="Calibri" w:cs="Calibri"/>
          <w:b/>
          <w:bCs/>
          <w:sz w:val="24"/>
          <w:szCs w:val="24"/>
        </w:rPr>
      </w:pPr>
    </w:p>
    <w:p w14:paraId="382891F1" w14:textId="281C6361" w:rsidR="002C4B7A" w:rsidRPr="002C4B7A" w:rsidRDefault="002C4B7A" w:rsidP="002C4B7A">
      <w:pPr>
        <w:rPr>
          <w:rFonts w:ascii="Calibri" w:hAnsi="Calibri" w:cs="Calibri"/>
          <w:b/>
          <w:bCs/>
          <w:sz w:val="24"/>
          <w:szCs w:val="24"/>
        </w:rPr>
      </w:pPr>
      <w:r w:rsidRPr="002C4B7A">
        <w:rPr>
          <w:rFonts w:ascii="Calibri" w:hAnsi="Calibri" w:cs="Calibri"/>
          <w:b/>
          <w:bCs/>
          <w:sz w:val="24"/>
          <w:szCs w:val="24"/>
        </w:rPr>
        <w:t>Support</w:t>
      </w:r>
    </w:p>
    <w:p w14:paraId="36583EF1" w14:textId="3916243A" w:rsidR="00256DF5" w:rsidRPr="00841FF5" w:rsidRDefault="00070D56" w:rsidP="00070D56">
      <w:pPr>
        <w:rPr>
          <w:rStyle w:val="Hyperlink"/>
          <w:rFonts w:ascii="Calibri" w:hAnsi="Calibri" w:cs="Calibri"/>
          <w:sz w:val="24"/>
          <w:szCs w:val="24"/>
        </w:rPr>
      </w:pPr>
      <w:r>
        <w:rPr>
          <w:rFonts w:ascii="Calibri" w:hAnsi="Calibri" w:cs="Calibri"/>
          <w:sz w:val="24"/>
          <w:szCs w:val="24"/>
        </w:rPr>
        <w:t xml:space="preserve">If you have any </w:t>
      </w:r>
      <w:r w:rsidR="008C1295">
        <w:rPr>
          <w:rFonts w:ascii="Calibri" w:hAnsi="Calibri" w:cs="Calibri"/>
          <w:sz w:val="24"/>
          <w:szCs w:val="24"/>
        </w:rPr>
        <w:t>questions,</w:t>
      </w:r>
      <w:r>
        <w:rPr>
          <w:rFonts w:ascii="Calibri" w:hAnsi="Calibri" w:cs="Calibri"/>
          <w:sz w:val="24"/>
          <w:szCs w:val="24"/>
        </w:rPr>
        <w:t xml:space="preserve"> please email CTI at </w:t>
      </w:r>
      <w:r w:rsidR="00841FF5">
        <w:rPr>
          <w:rFonts w:ascii="Calibri" w:hAnsi="Calibri" w:cs="Calibri"/>
          <w:sz w:val="24"/>
          <w:szCs w:val="24"/>
        </w:rPr>
        <w:fldChar w:fldCharType="begin"/>
      </w:r>
      <w:r w:rsidR="00841FF5">
        <w:rPr>
          <w:rFonts w:ascii="Calibri" w:hAnsi="Calibri" w:cs="Calibri"/>
          <w:sz w:val="24"/>
          <w:szCs w:val="24"/>
        </w:rPr>
        <w:instrText>HYPERLINK "mailto:Support@CTI.Charity"</w:instrText>
      </w:r>
      <w:r w:rsidR="00841FF5">
        <w:rPr>
          <w:rFonts w:ascii="Calibri" w:hAnsi="Calibri" w:cs="Calibri"/>
          <w:sz w:val="24"/>
          <w:szCs w:val="24"/>
        </w:rPr>
      </w:r>
      <w:r w:rsidR="00841FF5">
        <w:rPr>
          <w:rFonts w:ascii="Calibri" w:hAnsi="Calibri" w:cs="Calibri"/>
          <w:sz w:val="24"/>
          <w:szCs w:val="24"/>
        </w:rPr>
        <w:fldChar w:fldCharType="separate"/>
      </w:r>
      <w:r w:rsidR="00841FF5" w:rsidRPr="00841FF5">
        <w:rPr>
          <w:rStyle w:val="Hyperlink"/>
          <w:rFonts w:ascii="Calibri" w:hAnsi="Calibri" w:cs="Calibri"/>
          <w:sz w:val="24"/>
          <w:szCs w:val="24"/>
        </w:rPr>
        <w:t>S</w:t>
      </w:r>
      <w:r w:rsidR="00B92997" w:rsidRPr="00841FF5">
        <w:rPr>
          <w:rStyle w:val="Hyperlink"/>
          <w:rFonts w:ascii="Calibri" w:hAnsi="Calibri" w:cs="Calibri"/>
          <w:sz w:val="24"/>
          <w:szCs w:val="24"/>
        </w:rPr>
        <w:t>upport</w:t>
      </w:r>
      <w:r w:rsidRPr="00841FF5">
        <w:rPr>
          <w:rStyle w:val="Hyperlink"/>
          <w:rFonts w:ascii="Calibri" w:hAnsi="Calibri" w:cs="Calibri"/>
          <w:sz w:val="24"/>
          <w:szCs w:val="24"/>
        </w:rPr>
        <w:t>@</w:t>
      </w:r>
      <w:r w:rsidR="00841FF5" w:rsidRPr="00841FF5">
        <w:rPr>
          <w:rStyle w:val="Hyperlink"/>
          <w:rFonts w:ascii="Calibri" w:hAnsi="Calibri" w:cs="Calibri"/>
          <w:sz w:val="24"/>
          <w:szCs w:val="24"/>
        </w:rPr>
        <w:t>CTI</w:t>
      </w:r>
      <w:r w:rsidRPr="00841FF5">
        <w:rPr>
          <w:rStyle w:val="Hyperlink"/>
          <w:rFonts w:ascii="Calibri" w:hAnsi="Calibri" w:cs="Calibri"/>
          <w:sz w:val="24"/>
          <w:szCs w:val="24"/>
        </w:rPr>
        <w:t>.</w:t>
      </w:r>
      <w:r w:rsidR="00841FF5" w:rsidRPr="00841FF5">
        <w:rPr>
          <w:rStyle w:val="Hyperlink"/>
          <w:rFonts w:ascii="Calibri" w:hAnsi="Calibri" w:cs="Calibri"/>
          <w:sz w:val="24"/>
          <w:szCs w:val="24"/>
        </w:rPr>
        <w:t>C</w:t>
      </w:r>
      <w:r w:rsidRPr="00841FF5">
        <w:rPr>
          <w:rStyle w:val="Hyperlink"/>
          <w:rFonts w:ascii="Calibri" w:hAnsi="Calibri" w:cs="Calibri"/>
          <w:sz w:val="24"/>
          <w:szCs w:val="24"/>
        </w:rPr>
        <w:t>harity</w:t>
      </w:r>
    </w:p>
    <w:bookmarkStart w:id="0" w:name="_Hlk167102280"/>
    <w:p w14:paraId="07815727" w14:textId="08BFAE52" w:rsidR="00D27DFA" w:rsidRPr="000208B6" w:rsidRDefault="00841FF5" w:rsidP="008A7683">
      <w:pPr>
        <w:jc w:val="center"/>
        <w:rPr>
          <w:rFonts w:ascii="Calibri" w:hAnsi="Calibri" w:cs="Calibri"/>
          <w:b/>
          <w:bCs/>
          <w:sz w:val="28"/>
          <w:szCs w:val="28"/>
          <w:u w:val="single"/>
        </w:rPr>
      </w:pPr>
      <w:r>
        <w:rPr>
          <w:rFonts w:ascii="Calibri" w:hAnsi="Calibri" w:cs="Calibri"/>
          <w:sz w:val="24"/>
          <w:szCs w:val="24"/>
        </w:rPr>
        <w:fldChar w:fldCharType="end"/>
      </w:r>
      <w:r w:rsidR="008A7683">
        <w:rPr>
          <w:rFonts w:ascii="Calibri" w:hAnsi="Calibri" w:cs="Calibri"/>
          <w:b/>
          <w:bCs/>
          <w:sz w:val="28"/>
          <w:szCs w:val="28"/>
          <w:u w:val="single"/>
        </w:rPr>
        <w:br w:type="page"/>
      </w:r>
      <w:r w:rsidR="000208B6" w:rsidRPr="000208B6">
        <w:rPr>
          <w:rFonts w:ascii="Calibri" w:hAnsi="Calibri" w:cs="Calibri"/>
          <w:b/>
          <w:bCs/>
          <w:sz w:val="28"/>
          <w:szCs w:val="28"/>
          <w:u w:val="single"/>
        </w:rPr>
        <w:lastRenderedPageBreak/>
        <w:t>Clinician Information</w:t>
      </w:r>
    </w:p>
    <w:bookmarkEnd w:id="0"/>
    <w:p w14:paraId="37E06692" w14:textId="77777777" w:rsidR="000208B6" w:rsidRPr="00DE1A50" w:rsidRDefault="000208B6">
      <w:pPr>
        <w:rPr>
          <w:rFonts w:ascii="Calibri" w:hAnsi="Calibri" w:cs="Calibri"/>
          <w:sz w:val="24"/>
          <w:szCs w:val="24"/>
        </w:rPr>
      </w:pPr>
    </w:p>
    <w:tbl>
      <w:tblPr>
        <w:tblStyle w:val="TableGrid"/>
        <w:tblW w:w="0" w:type="auto"/>
        <w:tblLook w:val="04A0" w:firstRow="1" w:lastRow="0" w:firstColumn="1" w:lastColumn="0" w:noHBand="0" w:noVBand="1"/>
      </w:tblPr>
      <w:tblGrid>
        <w:gridCol w:w="1800"/>
        <w:gridCol w:w="1440"/>
      </w:tblGrid>
      <w:tr w:rsidR="00FB1694" w:rsidRPr="00FB1694" w14:paraId="7F0801D1" w14:textId="77777777" w:rsidTr="00670592">
        <w:tc>
          <w:tcPr>
            <w:tcW w:w="1800" w:type="dxa"/>
            <w:tcBorders>
              <w:top w:val="nil"/>
              <w:left w:val="nil"/>
              <w:bottom w:val="nil"/>
              <w:right w:val="single" w:sz="18" w:space="0" w:color="D9D9D9" w:themeColor="background1" w:themeShade="D9"/>
            </w:tcBorders>
          </w:tcPr>
          <w:p w14:paraId="62D15C95" w14:textId="71F1FB7C" w:rsidR="00021D47" w:rsidRPr="00F04688" w:rsidRDefault="00435F37" w:rsidP="00F04688">
            <w:pPr>
              <w:ind w:left="-105"/>
              <w:rPr>
                <w:rFonts w:ascii="Calibri" w:hAnsi="Calibri" w:cs="Calibri"/>
                <w:b/>
                <w:bCs/>
                <w:sz w:val="24"/>
                <w:szCs w:val="24"/>
              </w:rPr>
            </w:pPr>
            <w:r w:rsidRPr="00F04688">
              <w:rPr>
                <w:rFonts w:ascii="Calibri" w:hAnsi="Calibri" w:cs="Calibri"/>
                <w:b/>
                <w:bCs/>
                <w:sz w:val="24"/>
                <w:szCs w:val="24"/>
              </w:rPr>
              <w:t xml:space="preserve">Application </w:t>
            </w:r>
            <w:r w:rsidR="00021D47" w:rsidRPr="00F04688">
              <w:rPr>
                <w:rFonts w:ascii="Calibri" w:hAnsi="Calibri" w:cs="Calibri"/>
                <w:b/>
                <w:bCs/>
                <w:sz w:val="24"/>
                <w:szCs w:val="24"/>
              </w:rPr>
              <w:t>Date</w:t>
            </w:r>
          </w:p>
        </w:tc>
        <w:tc>
          <w:tcPr>
            <w:tcW w:w="1440"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p w14:paraId="14D9B52B" w14:textId="7BE3ADCE" w:rsidR="00021D47" w:rsidRPr="00FB1694" w:rsidRDefault="00000000" w:rsidP="00435F37">
            <w:pPr>
              <w:tabs>
                <w:tab w:val="left" w:pos="1200"/>
              </w:tabs>
              <w:rPr>
                <w:rFonts w:ascii="Calibri" w:hAnsi="Calibri" w:cs="Calibri"/>
                <w:sz w:val="24"/>
                <w:szCs w:val="24"/>
              </w:rPr>
            </w:pPr>
            <w:sdt>
              <w:sdtPr>
                <w:rPr>
                  <w:rFonts w:ascii="Calibri" w:hAnsi="Calibri" w:cs="Calibri"/>
                  <w:sz w:val="24"/>
                  <w:szCs w:val="24"/>
                </w:rPr>
                <w:id w:val="464631031"/>
                <w:placeholder>
                  <w:docPart w:val="DefaultPlaceholder_-1854013437"/>
                </w:placeholder>
                <w:date>
                  <w:dateFormat w:val="M/d/yyyy"/>
                  <w:lid w:val="en-US"/>
                  <w:storeMappedDataAs w:val="dateTime"/>
                  <w:calendar w:val="gregorian"/>
                </w:date>
              </w:sdtPr>
              <w:sdtContent>
                <w:r w:rsidR="0032353E">
                  <w:rPr>
                    <w:rFonts w:ascii="Calibri" w:hAnsi="Calibri" w:cs="Calibri"/>
                    <w:color w:val="ADADAD" w:themeColor="background2" w:themeShade="BF"/>
                    <w:sz w:val="24"/>
                    <w:szCs w:val="24"/>
                  </w:rPr>
                  <w:t>password</w:t>
                </w:r>
              </w:sdtContent>
            </w:sdt>
            <w:r w:rsidR="00435F37" w:rsidRPr="00FB1694">
              <w:rPr>
                <w:rFonts w:ascii="Calibri" w:hAnsi="Calibri" w:cs="Calibri"/>
                <w:sz w:val="24"/>
                <w:szCs w:val="24"/>
              </w:rPr>
              <w:tab/>
            </w:r>
          </w:p>
        </w:tc>
      </w:tr>
    </w:tbl>
    <w:p w14:paraId="7DC7C88A" w14:textId="77777777" w:rsidR="00D27DFA" w:rsidRPr="00DE1A50" w:rsidRDefault="00D27DFA">
      <w:pPr>
        <w:rPr>
          <w:rFonts w:ascii="Calibri" w:hAnsi="Calibri" w:cs="Calibri"/>
          <w:sz w:val="24"/>
          <w:szCs w:val="24"/>
        </w:rPr>
      </w:pPr>
    </w:p>
    <w:p w14:paraId="1E51A804" w14:textId="3509A970" w:rsidR="00435F37" w:rsidRDefault="00435F37" w:rsidP="00DE1A50">
      <w:pPr>
        <w:spacing w:after="0"/>
        <w:rPr>
          <w:rFonts w:ascii="Calibri" w:hAnsi="Calibri" w:cs="Calibri"/>
          <w:b/>
          <w:bCs/>
          <w:sz w:val="24"/>
          <w:szCs w:val="24"/>
        </w:rPr>
      </w:pPr>
      <w:r w:rsidRPr="00F04688">
        <w:rPr>
          <w:rFonts w:ascii="Calibri" w:hAnsi="Calibri" w:cs="Calibri"/>
          <w:b/>
          <w:bCs/>
          <w:sz w:val="24"/>
          <w:szCs w:val="24"/>
        </w:rPr>
        <w:t>Clinician Name</w:t>
      </w:r>
    </w:p>
    <w:p w14:paraId="4F544527" w14:textId="77777777" w:rsidR="00C90AC8" w:rsidRDefault="00C90AC8" w:rsidP="00DE1A50">
      <w:pPr>
        <w:spacing w:after="0"/>
        <w:rPr>
          <w:rFonts w:ascii="Calibri" w:hAnsi="Calibri"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270"/>
        <w:gridCol w:w="4410"/>
      </w:tblGrid>
      <w:tr w:rsidR="00F501D8" w:rsidRPr="00F501D8" w14:paraId="1EAAE279" w14:textId="77777777" w:rsidTr="005217E0">
        <w:tc>
          <w:tcPr>
            <w:tcW w:w="3847"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p w14:paraId="6B55E74E" w14:textId="6C9B36DB" w:rsidR="00F04688" w:rsidRPr="00F501D8" w:rsidRDefault="00000000" w:rsidP="005217E0">
            <w:pPr>
              <w:tabs>
                <w:tab w:val="left" w:pos="2595"/>
              </w:tabs>
              <w:rPr>
                <w:rFonts w:ascii="Calibri" w:hAnsi="Calibri" w:cs="Calibri"/>
                <w:sz w:val="24"/>
                <w:szCs w:val="24"/>
              </w:rPr>
            </w:pPr>
            <w:sdt>
              <w:sdtPr>
                <w:rPr>
                  <w:rFonts w:ascii="Calibri" w:hAnsi="Calibri" w:cs="Calibri"/>
                  <w:sz w:val="24"/>
                  <w:szCs w:val="24"/>
                </w:rPr>
                <w:id w:val="-2087905589"/>
                <w:placeholder>
                  <w:docPart w:val="4E768778558648638C01B83AFAB6777B"/>
                </w:placeholder>
                <w:showingPlcHdr/>
                <w:text/>
              </w:sdtPr>
              <w:sdtContent>
                <w:r w:rsidR="00F501D8" w:rsidRPr="00F501D8">
                  <w:rPr>
                    <w:rFonts w:ascii="Calibri" w:hAnsi="Calibri" w:cs="Calibri"/>
                    <w:color w:val="ADADAD" w:themeColor="background2" w:themeShade="BF"/>
                    <w:sz w:val="24"/>
                    <w:szCs w:val="24"/>
                  </w:rPr>
                  <w:t>First Name</w:t>
                </w:r>
              </w:sdtContent>
            </w:sdt>
            <w:r w:rsidR="005217E0" w:rsidRPr="00F501D8">
              <w:rPr>
                <w:rFonts w:ascii="Calibri" w:hAnsi="Calibri" w:cs="Calibri"/>
                <w:sz w:val="24"/>
                <w:szCs w:val="24"/>
              </w:rPr>
              <w:tab/>
            </w:r>
          </w:p>
        </w:tc>
        <w:tc>
          <w:tcPr>
            <w:tcW w:w="270" w:type="dxa"/>
            <w:tcBorders>
              <w:left w:val="single" w:sz="18" w:space="0" w:color="D9D9D9" w:themeColor="background1" w:themeShade="D9"/>
              <w:right w:val="single" w:sz="18" w:space="0" w:color="D9D9D9" w:themeColor="background1" w:themeShade="D9"/>
            </w:tcBorders>
          </w:tcPr>
          <w:p w14:paraId="5997988A" w14:textId="77777777" w:rsidR="00F04688" w:rsidRPr="00F501D8" w:rsidRDefault="00F04688" w:rsidP="00DE1A50">
            <w:pPr>
              <w:rPr>
                <w:rFonts w:ascii="Calibri" w:hAnsi="Calibri" w:cs="Calibri"/>
                <w:sz w:val="24"/>
                <w:szCs w:val="24"/>
              </w:rPr>
            </w:pPr>
          </w:p>
        </w:tc>
        <w:sdt>
          <w:sdtPr>
            <w:rPr>
              <w:rFonts w:ascii="Calibri" w:hAnsi="Calibri" w:cs="Calibri"/>
              <w:sz w:val="24"/>
              <w:szCs w:val="24"/>
            </w:rPr>
            <w:id w:val="-198621539"/>
            <w:placeholder>
              <w:docPart w:val="7CD2357CAE054731977364DF35EFC065"/>
            </w:placeholder>
            <w:showingPlcHdr/>
            <w:text/>
          </w:sdtPr>
          <w:sdtContent>
            <w:tc>
              <w:tcPr>
                <w:tcW w:w="4410"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27C3D40E" w14:textId="3B3FD100" w:rsidR="00F04688" w:rsidRPr="00F501D8" w:rsidRDefault="00F04688" w:rsidP="00DE1A50">
                <w:pPr>
                  <w:rPr>
                    <w:rFonts w:ascii="Calibri" w:hAnsi="Calibri" w:cs="Calibri"/>
                    <w:sz w:val="24"/>
                    <w:szCs w:val="24"/>
                  </w:rPr>
                </w:pPr>
                <w:r w:rsidRPr="00F501D8">
                  <w:rPr>
                    <w:rFonts w:ascii="Calibri" w:hAnsi="Calibri" w:cs="Calibri"/>
                    <w:color w:val="ADADAD" w:themeColor="background2" w:themeShade="BF"/>
                    <w:sz w:val="24"/>
                    <w:szCs w:val="24"/>
                  </w:rPr>
                  <w:t>Last Name</w:t>
                </w:r>
              </w:p>
            </w:tc>
          </w:sdtContent>
        </w:sdt>
      </w:tr>
    </w:tbl>
    <w:p w14:paraId="57C83C40" w14:textId="77777777" w:rsidR="00435F37" w:rsidRPr="00DE1A50" w:rsidRDefault="00435F37" w:rsidP="00DE1A50">
      <w:pPr>
        <w:spacing w:after="0"/>
        <w:rPr>
          <w:rFonts w:ascii="Calibri" w:hAnsi="Calibri" w:cs="Calibri"/>
          <w:sz w:val="24"/>
          <w:szCs w:val="24"/>
        </w:rPr>
      </w:pPr>
    </w:p>
    <w:p w14:paraId="470DB19B" w14:textId="7C40C928" w:rsidR="00DE1A50" w:rsidRPr="00FC4D6E" w:rsidRDefault="00FC4D6E" w:rsidP="00DE1A50">
      <w:pPr>
        <w:spacing w:after="0"/>
        <w:rPr>
          <w:rFonts w:ascii="Calibri" w:hAnsi="Calibri" w:cs="Calibri"/>
          <w:b/>
          <w:bCs/>
          <w:sz w:val="24"/>
          <w:szCs w:val="24"/>
        </w:rPr>
      </w:pPr>
      <w:r w:rsidRPr="00FC4D6E">
        <w:rPr>
          <w:rFonts w:ascii="Calibri" w:hAnsi="Calibri" w:cs="Calibri"/>
          <w:b/>
          <w:bCs/>
          <w:sz w:val="24"/>
          <w:szCs w:val="24"/>
        </w:rPr>
        <w:t xml:space="preserve">Office </w:t>
      </w:r>
      <w:r w:rsidR="00DE1A50" w:rsidRPr="00FC4D6E">
        <w:rPr>
          <w:rFonts w:ascii="Calibri" w:hAnsi="Calibri" w:cs="Calibri"/>
          <w:b/>
          <w:bCs/>
          <w:sz w:val="24"/>
          <w:szCs w:val="24"/>
        </w:rPr>
        <w:t>Address</w:t>
      </w:r>
    </w:p>
    <w:p w14:paraId="7CDD2819" w14:textId="77777777" w:rsidR="00DE1A50" w:rsidRDefault="00DE1A50" w:rsidP="00DE1A50">
      <w:pPr>
        <w:spacing w:after="0"/>
        <w:rPr>
          <w:rFonts w:ascii="Calibri" w:hAnsi="Calibri"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tblGrid>
      <w:tr w:rsidR="00FC4D6E" w14:paraId="52F7772F" w14:textId="77777777" w:rsidTr="005217E0">
        <w:tc>
          <w:tcPr>
            <w:tcW w:w="8275"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p w14:paraId="52B05D48" w14:textId="407D0F56" w:rsidR="00FC4D6E" w:rsidRPr="00071A4C" w:rsidRDefault="00000000" w:rsidP="005217E0">
            <w:pPr>
              <w:tabs>
                <w:tab w:val="center" w:pos="4029"/>
              </w:tabs>
              <w:rPr>
                <w:rFonts w:ascii="Calibri" w:hAnsi="Calibri" w:cs="Calibri"/>
                <w:sz w:val="24"/>
                <w:szCs w:val="24"/>
              </w:rPr>
            </w:pPr>
            <w:sdt>
              <w:sdtPr>
                <w:rPr>
                  <w:rFonts w:ascii="Calibri" w:hAnsi="Calibri" w:cs="Calibri"/>
                  <w:sz w:val="24"/>
                  <w:szCs w:val="24"/>
                </w:rPr>
                <w:id w:val="-722904308"/>
                <w:placeholder>
                  <w:docPart w:val="49D2E745D32B4AEBAAD6455BA3E6ACC6"/>
                </w:placeholder>
                <w:showingPlcHdr/>
                <w:text/>
              </w:sdtPr>
              <w:sdtContent>
                <w:r w:rsidR="00FC4D6E" w:rsidRPr="00071A4C">
                  <w:rPr>
                    <w:rStyle w:val="PlaceholderText"/>
                    <w:sz w:val="24"/>
                    <w:szCs w:val="24"/>
                  </w:rPr>
                  <w:t xml:space="preserve"> </w:t>
                </w:r>
                <w:r w:rsidR="00FC4D6E" w:rsidRPr="00071A4C">
                  <w:rPr>
                    <w:rFonts w:ascii="Calibri" w:hAnsi="Calibri" w:cs="Calibri"/>
                    <w:color w:val="ADADAD" w:themeColor="background2" w:themeShade="BF"/>
                    <w:sz w:val="24"/>
                    <w:szCs w:val="24"/>
                  </w:rPr>
                  <w:t>Street 1</w:t>
                </w:r>
              </w:sdtContent>
            </w:sdt>
            <w:r w:rsidR="005217E0" w:rsidRPr="00071A4C">
              <w:rPr>
                <w:rFonts w:ascii="Calibri" w:hAnsi="Calibri" w:cs="Calibri"/>
                <w:sz w:val="24"/>
                <w:szCs w:val="24"/>
              </w:rPr>
              <w:tab/>
            </w:r>
          </w:p>
        </w:tc>
      </w:tr>
    </w:tbl>
    <w:p w14:paraId="32549E5A" w14:textId="77777777" w:rsidR="00412FF0" w:rsidRDefault="00412FF0" w:rsidP="00DE1A50">
      <w:pPr>
        <w:spacing w:after="0"/>
        <w:rPr>
          <w:rFonts w:ascii="Calibri" w:hAnsi="Calibri"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tblGrid>
      <w:tr w:rsidR="00FC4D6E" w14:paraId="74EA1FD4" w14:textId="77777777" w:rsidTr="005217E0">
        <w:tc>
          <w:tcPr>
            <w:tcW w:w="8275"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p w14:paraId="4AF00484" w14:textId="75F942AE" w:rsidR="00FC4D6E" w:rsidRPr="00071A4C" w:rsidRDefault="00000000" w:rsidP="005217E0">
            <w:pPr>
              <w:tabs>
                <w:tab w:val="left" w:pos="7245"/>
              </w:tabs>
              <w:rPr>
                <w:rFonts w:ascii="Calibri" w:hAnsi="Calibri" w:cs="Calibri"/>
                <w:sz w:val="24"/>
                <w:szCs w:val="24"/>
              </w:rPr>
            </w:pPr>
            <w:sdt>
              <w:sdtPr>
                <w:rPr>
                  <w:rFonts w:ascii="Calibri" w:hAnsi="Calibri" w:cs="Calibri"/>
                  <w:sz w:val="24"/>
                  <w:szCs w:val="24"/>
                </w:rPr>
                <w:id w:val="312986992"/>
                <w:placeholder>
                  <w:docPart w:val="32A6C8D82F674A56B3FA429764227BBA"/>
                </w:placeholder>
                <w:showingPlcHdr/>
                <w:text/>
              </w:sdtPr>
              <w:sdtContent>
                <w:r w:rsidR="00FC4D6E" w:rsidRPr="00071A4C">
                  <w:rPr>
                    <w:rFonts w:ascii="Calibri" w:hAnsi="Calibri" w:cs="Calibri"/>
                    <w:sz w:val="24"/>
                    <w:szCs w:val="24"/>
                  </w:rPr>
                  <w:t xml:space="preserve"> </w:t>
                </w:r>
                <w:r w:rsidR="005217E0" w:rsidRPr="00071A4C">
                  <w:rPr>
                    <w:rFonts w:ascii="Calibri" w:hAnsi="Calibri" w:cs="Calibri"/>
                    <w:color w:val="ADADAD" w:themeColor="background2" w:themeShade="BF"/>
                    <w:sz w:val="24"/>
                    <w:szCs w:val="24"/>
                  </w:rPr>
                  <w:t>Street 2</w:t>
                </w:r>
              </w:sdtContent>
            </w:sdt>
            <w:r w:rsidR="005217E0" w:rsidRPr="00071A4C">
              <w:rPr>
                <w:rFonts w:ascii="Calibri" w:hAnsi="Calibri" w:cs="Calibri"/>
                <w:sz w:val="24"/>
                <w:szCs w:val="24"/>
              </w:rPr>
              <w:tab/>
            </w:r>
          </w:p>
        </w:tc>
      </w:tr>
    </w:tbl>
    <w:p w14:paraId="2E5E2A27" w14:textId="77777777" w:rsidR="00412FF0" w:rsidRDefault="00412FF0" w:rsidP="00DE1A50">
      <w:pPr>
        <w:spacing w:after="0"/>
        <w:rPr>
          <w:rFonts w:ascii="Calibri" w:hAnsi="Calibri"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261"/>
        <w:gridCol w:w="1570"/>
        <w:gridCol w:w="320"/>
        <w:gridCol w:w="1984"/>
      </w:tblGrid>
      <w:tr w:rsidR="00FC4D6E" w14:paraId="62BE8144" w14:textId="77777777" w:rsidTr="005217E0">
        <w:tc>
          <w:tcPr>
            <w:tcW w:w="4509"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p w14:paraId="223A8798" w14:textId="3DE83971" w:rsidR="00FC4D6E" w:rsidRPr="00071A4C" w:rsidRDefault="00000000" w:rsidP="005217E0">
            <w:pPr>
              <w:tabs>
                <w:tab w:val="left" w:pos="3600"/>
              </w:tabs>
              <w:rPr>
                <w:rFonts w:ascii="Calibri" w:hAnsi="Calibri" w:cs="Calibri"/>
                <w:sz w:val="24"/>
                <w:szCs w:val="24"/>
              </w:rPr>
            </w:pPr>
            <w:sdt>
              <w:sdtPr>
                <w:rPr>
                  <w:rFonts w:ascii="Calibri" w:hAnsi="Calibri" w:cs="Calibri"/>
                  <w:sz w:val="24"/>
                  <w:szCs w:val="24"/>
                </w:rPr>
                <w:id w:val="-1001890122"/>
                <w:placeholder>
                  <w:docPart w:val="4506002C1FD64DE3A6B486407856CF82"/>
                </w:placeholder>
                <w:showingPlcHdr/>
                <w:text/>
              </w:sdtPr>
              <w:sdtContent>
                <w:r w:rsidR="00FC4D6E" w:rsidRPr="00071A4C">
                  <w:rPr>
                    <w:rFonts w:ascii="Calibri" w:hAnsi="Calibri" w:cs="Calibri"/>
                    <w:sz w:val="24"/>
                    <w:szCs w:val="24"/>
                  </w:rPr>
                  <w:t xml:space="preserve"> </w:t>
                </w:r>
                <w:r w:rsidR="005217E0" w:rsidRPr="00071A4C">
                  <w:rPr>
                    <w:rFonts w:ascii="Calibri" w:hAnsi="Calibri" w:cs="Calibri"/>
                    <w:color w:val="ADADAD" w:themeColor="background2" w:themeShade="BF"/>
                    <w:sz w:val="24"/>
                    <w:szCs w:val="24"/>
                  </w:rPr>
                  <w:t>City</w:t>
                </w:r>
              </w:sdtContent>
            </w:sdt>
            <w:r w:rsidR="005217E0" w:rsidRPr="00071A4C">
              <w:rPr>
                <w:rFonts w:ascii="Calibri" w:hAnsi="Calibri" w:cs="Calibri"/>
                <w:sz w:val="24"/>
                <w:szCs w:val="24"/>
              </w:rPr>
              <w:tab/>
            </w:r>
          </w:p>
        </w:tc>
        <w:tc>
          <w:tcPr>
            <w:tcW w:w="261" w:type="dxa"/>
            <w:tcBorders>
              <w:left w:val="single" w:sz="18" w:space="0" w:color="D9D9D9" w:themeColor="background1" w:themeShade="D9"/>
              <w:right w:val="single" w:sz="18" w:space="0" w:color="D9D9D9" w:themeColor="background1" w:themeShade="D9"/>
            </w:tcBorders>
          </w:tcPr>
          <w:p w14:paraId="3A708E76" w14:textId="204704C4" w:rsidR="00FC4D6E" w:rsidRDefault="00FC4D6E" w:rsidP="00DE1A50">
            <w:pPr>
              <w:rPr>
                <w:rFonts w:ascii="Calibri" w:hAnsi="Calibri" w:cs="Calibri"/>
                <w:sz w:val="24"/>
                <w:szCs w:val="24"/>
              </w:rPr>
            </w:pPr>
          </w:p>
        </w:tc>
        <w:tc>
          <w:tcPr>
            <w:tcW w:w="1570"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p w14:paraId="0B162035" w14:textId="1C9E1787" w:rsidR="00FC4D6E" w:rsidRPr="00071A4C" w:rsidRDefault="00000000" w:rsidP="005217E0">
            <w:pPr>
              <w:tabs>
                <w:tab w:val="left" w:pos="990"/>
              </w:tabs>
              <w:rPr>
                <w:rFonts w:ascii="Calibri" w:hAnsi="Calibri" w:cs="Calibri"/>
                <w:sz w:val="24"/>
                <w:szCs w:val="24"/>
              </w:rPr>
            </w:pPr>
            <w:sdt>
              <w:sdtPr>
                <w:rPr>
                  <w:rFonts w:ascii="Calibri" w:hAnsi="Calibri" w:cs="Calibri"/>
                  <w:sz w:val="24"/>
                  <w:szCs w:val="24"/>
                </w:rPr>
                <w:id w:val="-1109892050"/>
                <w:placeholder>
                  <w:docPart w:val="C86C37976EBA4460ABFF83BBB07601FF"/>
                </w:placeholder>
                <w:showingPlcHdr/>
                <w:text/>
              </w:sdtPr>
              <w:sdtContent>
                <w:r w:rsidR="005217E0" w:rsidRPr="00071A4C">
                  <w:rPr>
                    <w:rFonts w:ascii="Calibri" w:hAnsi="Calibri" w:cs="Calibri"/>
                    <w:color w:val="ADADAD" w:themeColor="background2" w:themeShade="BF"/>
                    <w:sz w:val="24"/>
                    <w:szCs w:val="24"/>
                  </w:rPr>
                  <w:t>State</w:t>
                </w:r>
              </w:sdtContent>
            </w:sdt>
            <w:r w:rsidR="005217E0" w:rsidRPr="00071A4C">
              <w:rPr>
                <w:rFonts w:ascii="Calibri" w:hAnsi="Calibri" w:cs="Calibri"/>
                <w:sz w:val="24"/>
                <w:szCs w:val="24"/>
              </w:rPr>
              <w:tab/>
            </w:r>
          </w:p>
        </w:tc>
        <w:tc>
          <w:tcPr>
            <w:tcW w:w="320" w:type="dxa"/>
            <w:tcBorders>
              <w:left w:val="single" w:sz="18" w:space="0" w:color="D9D9D9" w:themeColor="background1" w:themeShade="D9"/>
              <w:right w:val="single" w:sz="18" w:space="0" w:color="D9D9D9" w:themeColor="background1" w:themeShade="D9"/>
            </w:tcBorders>
          </w:tcPr>
          <w:p w14:paraId="6ADE54D6" w14:textId="1074283A" w:rsidR="00FC4D6E" w:rsidRDefault="00FC4D6E" w:rsidP="00DE1A50">
            <w:pPr>
              <w:rPr>
                <w:rFonts w:ascii="Calibri" w:hAnsi="Calibri" w:cs="Calibri"/>
                <w:sz w:val="24"/>
                <w:szCs w:val="24"/>
              </w:rPr>
            </w:pPr>
          </w:p>
        </w:tc>
        <w:tc>
          <w:tcPr>
            <w:tcW w:w="1984"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p w14:paraId="6E698FCC" w14:textId="00E94AF9" w:rsidR="00FC4D6E" w:rsidRPr="00071A4C" w:rsidRDefault="00000000" w:rsidP="005217E0">
            <w:pPr>
              <w:tabs>
                <w:tab w:val="right" w:pos="1768"/>
              </w:tabs>
              <w:rPr>
                <w:rFonts w:ascii="Calibri" w:hAnsi="Calibri" w:cs="Calibri"/>
                <w:sz w:val="24"/>
                <w:szCs w:val="24"/>
              </w:rPr>
            </w:pPr>
            <w:sdt>
              <w:sdtPr>
                <w:rPr>
                  <w:rFonts w:ascii="Calibri" w:hAnsi="Calibri" w:cs="Calibri"/>
                  <w:sz w:val="24"/>
                  <w:szCs w:val="24"/>
                </w:rPr>
                <w:id w:val="1202513788"/>
                <w:placeholder>
                  <w:docPart w:val="5EF57AF4DC7944C3BFC07ED0EE1BEB8D"/>
                </w:placeholder>
                <w:showingPlcHdr/>
                <w:text/>
              </w:sdtPr>
              <w:sdtContent>
                <w:r w:rsidR="005217E0" w:rsidRPr="00071A4C">
                  <w:rPr>
                    <w:rFonts w:ascii="Calibri" w:hAnsi="Calibri" w:cs="Calibri"/>
                    <w:color w:val="ADADAD" w:themeColor="background2" w:themeShade="BF"/>
                    <w:sz w:val="24"/>
                    <w:szCs w:val="24"/>
                  </w:rPr>
                  <w:t>Zip</w:t>
                </w:r>
                <w:r w:rsidR="00FC4D6E" w:rsidRPr="00071A4C">
                  <w:rPr>
                    <w:rStyle w:val="PlaceholderText"/>
                    <w:sz w:val="24"/>
                    <w:szCs w:val="24"/>
                  </w:rPr>
                  <w:t xml:space="preserve"> </w:t>
                </w:r>
              </w:sdtContent>
            </w:sdt>
            <w:r w:rsidR="005217E0" w:rsidRPr="00071A4C">
              <w:rPr>
                <w:rFonts w:ascii="Calibri" w:hAnsi="Calibri" w:cs="Calibri"/>
                <w:sz w:val="24"/>
                <w:szCs w:val="24"/>
              </w:rPr>
              <w:tab/>
            </w:r>
          </w:p>
        </w:tc>
      </w:tr>
    </w:tbl>
    <w:p w14:paraId="38C98542" w14:textId="77777777" w:rsidR="00412FF0" w:rsidRDefault="00412FF0" w:rsidP="00DE1A50">
      <w:pPr>
        <w:spacing w:after="0"/>
        <w:rPr>
          <w:rFonts w:ascii="Calibri" w:hAnsi="Calibri" w:cs="Calibri"/>
          <w:sz w:val="24"/>
          <w:szCs w:val="24"/>
        </w:rPr>
      </w:pPr>
    </w:p>
    <w:p w14:paraId="070A99FD" w14:textId="3CB57237" w:rsidR="005217E0" w:rsidRDefault="005217E0" w:rsidP="00DE1A50">
      <w:pPr>
        <w:spacing w:after="0"/>
        <w:rPr>
          <w:rFonts w:ascii="Calibri" w:hAnsi="Calibri" w:cs="Calibri"/>
          <w:b/>
          <w:bCs/>
          <w:sz w:val="24"/>
          <w:szCs w:val="24"/>
        </w:rPr>
      </w:pPr>
      <w:r w:rsidRPr="005217E0">
        <w:rPr>
          <w:rFonts w:ascii="Calibri" w:hAnsi="Calibri" w:cs="Calibri"/>
          <w:b/>
          <w:bCs/>
          <w:sz w:val="24"/>
          <w:szCs w:val="24"/>
        </w:rPr>
        <w:t>Contact Information</w:t>
      </w:r>
    </w:p>
    <w:p w14:paraId="328CF355" w14:textId="77777777" w:rsidR="00C90AC8" w:rsidRPr="005217E0" w:rsidRDefault="00C90AC8" w:rsidP="00DE1A50">
      <w:pPr>
        <w:spacing w:after="0"/>
        <w:rPr>
          <w:rFonts w:ascii="Calibri" w:hAnsi="Calibri" w:cs="Calibr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37"/>
        <w:gridCol w:w="2790"/>
        <w:gridCol w:w="904"/>
      </w:tblGrid>
      <w:tr w:rsidR="006255FF" w14:paraId="612F1EB9" w14:textId="16BFFC27" w:rsidTr="008A7683">
        <w:sdt>
          <w:sdtPr>
            <w:rPr>
              <w:rFonts w:ascii="Calibri" w:hAnsi="Calibri" w:cs="Calibri"/>
              <w:sz w:val="24"/>
              <w:szCs w:val="24"/>
            </w:rPr>
            <w:id w:val="155585600"/>
            <w:placeholder>
              <w:docPart w:val="CE88BDC575C147D3B45A2FC15A9DF06D"/>
            </w:placeholder>
            <w:showingPlcHdr/>
            <w:text/>
          </w:sdtPr>
          <w:sdtContent>
            <w:tc>
              <w:tcPr>
                <w:tcW w:w="1710"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p w14:paraId="00769B44" w14:textId="71F5C1DB" w:rsidR="006255FF" w:rsidRDefault="00DF5159" w:rsidP="00DE1A50">
                <w:pPr>
                  <w:rPr>
                    <w:rFonts w:ascii="Calibri" w:hAnsi="Calibri" w:cs="Calibri"/>
                    <w:sz w:val="24"/>
                    <w:szCs w:val="24"/>
                  </w:rPr>
                </w:pPr>
                <w:r w:rsidRPr="00DF5159">
                  <w:rPr>
                    <w:rFonts w:ascii="Calibri" w:hAnsi="Calibri" w:cs="Calibri"/>
                    <w:color w:val="ADADAD" w:themeColor="background2" w:themeShade="BF"/>
                    <w:sz w:val="24"/>
                    <w:szCs w:val="24"/>
                  </w:rPr>
                  <w:t>Phone Number</w:t>
                </w:r>
              </w:p>
            </w:tc>
          </w:sdtContent>
        </w:sdt>
        <w:tc>
          <w:tcPr>
            <w:tcW w:w="337" w:type="dxa"/>
            <w:tcBorders>
              <w:left w:val="single" w:sz="18" w:space="0" w:color="D9D9D9" w:themeColor="background1" w:themeShade="D9"/>
            </w:tcBorders>
            <w:shd w:val="clear" w:color="auto" w:fill="auto"/>
          </w:tcPr>
          <w:p w14:paraId="7E638995" w14:textId="77777777" w:rsidR="006255FF" w:rsidRDefault="006255FF" w:rsidP="00DE1A50">
            <w:pPr>
              <w:rPr>
                <w:rFonts w:ascii="Calibri" w:hAnsi="Calibri" w:cs="Calibri"/>
                <w:sz w:val="24"/>
                <w:szCs w:val="24"/>
              </w:rPr>
            </w:pPr>
          </w:p>
        </w:tc>
        <w:tc>
          <w:tcPr>
            <w:tcW w:w="2790" w:type="dxa"/>
            <w:tcBorders>
              <w:left w:val="nil"/>
              <w:right w:val="single" w:sz="18" w:space="0" w:color="D9D9D9" w:themeColor="background1" w:themeShade="D9"/>
            </w:tcBorders>
            <w:shd w:val="clear" w:color="auto" w:fill="auto"/>
          </w:tcPr>
          <w:p w14:paraId="1318713A" w14:textId="1336F408" w:rsidR="006255FF" w:rsidRDefault="006255FF" w:rsidP="00DE1A50">
            <w:pPr>
              <w:rPr>
                <w:rFonts w:ascii="Calibri" w:hAnsi="Calibri" w:cs="Calibri"/>
                <w:sz w:val="24"/>
                <w:szCs w:val="24"/>
              </w:rPr>
            </w:pPr>
            <w:r>
              <w:rPr>
                <w:rFonts w:ascii="Calibri" w:hAnsi="Calibri" w:cs="Calibri"/>
                <w:sz w:val="24"/>
                <w:szCs w:val="24"/>
              </w:rPr>
              <w:t>Can We Text This Number:</w:t>
            </w:r>
          </w:p>
        </w:tc>
        <w:sdt>
          <w:sdtPr>
            <w:rPr>
              <w:rFonts w:ascii="Calibri" w:hAnsi="Calibri" w:cs="Calibri"/>
              <w:sz w:val="24"/>
              <w:szCs w:val="24"/>
            </w:rPr>
            <w:id w:val="1733655255"/>
            <w:placeholder>
              <w:docPart w:val="0C2DC1AE629D44DCA508BD4E2AD8D60E"/>
            </w:placeholder>
            <w:showingPlcHdr/>
            <w:comboBox>
              <w:listItem w:value="Choose an item."/>
              <w:listItem w:displayText="Yes" w:value="Yes"/>
              <w:listItem w:displayText="No" w:value="No"/>
            </w:comboBox>
          </w:sdtPr>
          <w:sdtContent>
            <w:tc>
              <w:tcPr>
                <w:tcW w:w="900"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p w14:paraId="5E392175" w14:textId="68131895" w:rsidR="006255FF" w:rsidRDefault="006255FF" w:rsidP="00DE1A50">
                <w:pPr>
                  <w:rPr>
                    <w:rFonts w:ascii="Calibri" w:hAnsi="Calibri" w:cs="Calibri"/>
                    <w:sz w:val="24"/>
                    <w:szCs w:val="24"/>
                  </w:rPr>
                </w:pPr>
                <w:r w:rsidRPr="00670592">
                  <w:rPr>
                    <w:rFonts w:ascii="Calibri" w:hAnsi="Calibri" w:cs="Calibri"/>
                    <w:color w:val="ADADAD" w:themeColor="background2" w:themeShade="BF"/>
                    <w:sz w:val="24"/>
                    <w:szCs w:val="24"/>
                  </w:rPr>
                  <w:t>Yes/No</w:t>
                </w:r>
              </w:p>
            </w:tc>
          </w:sdtContent>
        </w:sdt>
      </w:tr>
    </w:tbl>
    <w:p w14:paraId="62BDA785" w14:textId="77777777" w:rsidR="00DE1A50" w:rsidRDefault="00DE1A50" w:rsidP="00DE1A50">
      <w:pPr>
        <w:spacing w:after="0"/>
        <w:rPr>
          <w:rFonts w:ascii="Calibri" w:hAnsi="Calibri" w:cs="Calibri"/>
          <w:sz w:val="24"/>
          <w:szCs w:val="24"/>
        </w:rPr>
      </w:pPr>
    </w:p>
    <w:p w14:paraId="23B7194F" w14:textId="1B182F19" w:rsidR="00071A4C" w:rsidRDefault="00682652" w:rsidP="00DE1A50">
      <w:pPr>
        <w:spacing w:after="0"/>
        <w:rPr>
          <w:rFonts w:ascii="Calibri" w:hAnsi="Calibri" w:cs="Calibri"/>
          <w:b/>
          <w:bCs/>
          <w:sz w:val="24"/>
          <w:szCs w:val="24"/>
        </w:rPr>
      </w:pPr>
      <w:r w:rsidRPr="00682652">
        <w:rPr>
          <w:rFonts w:ascii="Calibri" w:hAnsi="Calibri" w:cs="Calibri"/>
          <w:b/>
          <w:bCs/>
          <w:sz w:val="24"/>
          <w:szCs w:val="24"/>
        </w:rPr>
        <w:t>License Information</w:t>
      </w:r>
    </w:p>
    <w:p w14:paraId="7041A04E" w14:textId="77777777" w:rsidR="00682652" w:rsidRPr="00682652" w:rsidRDefault="00682652" w:rsidP="00DE1A50">
      <w:pPr>
        <w:spacing w:after="0"/>
        <w:rPr>
          <w:rFonts w:ascii="Calibri" w:hAnsi="Calibri" w:cs="Calibri"/>
          <w:b/>
          <w:bCs/>
          <w:sz w:val="24"/>
          <w:szCs w:val="24"/>
        </w:rPr>
      </w:pPr>
    </w:p>
    <w:tbl>
      <w:tblPr>
        <w:tblStyle w:val="TableGrid"/>
        <w:tblW w:w="75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270"/>
        <w:gridCol w:w="810"/>
        <w:gridCol w:w="360"/>
        <w:gridCol w:w="3150"/>
      </w:tblGrid>
      <w:tr w:rsidR="00682652" w:rsidRPr="00DE1A50" w14:paraId="1000DECD" w14:textId="6D0C45B1" w:rsidTr="00670592">
        <w:tc>
          <w:tcPr>
            <w:tcW w:w="2970"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p w14:paraId="61F9BED5" w14:textId="016DB1ED" w:rsidR="00682652" w:rsidRPr="00DE1A50" w:rsidRDefault="00000000" w:rsidP="00670592">
            <w:pPr>
              <w:tabs>
                <w:tab w:val="left" w:pos="1890"/>
              </w:tabs>
              <w:rPr>
                <w:rFonts w:ascii="Calibri" w:hAnsi="Calibri" w:cs="Calibri"/>
                <w:sz w:val="24"/>
                <w:szCs w:val="24"/>
              </w:rPr>
            </w:pPr>
            <w:sdt>
              <w:sdtPr>
                <w:rPr>
                  <w:rFonts w:ascii="Calibri" w:hAnsi="Calibri" w:cs="Calibri"/>
                  <w:sz w:val="24"/>
                  <w:szCs w:val="24"/>
                </w:rPr>
                <w:id w:val="722787668"/>
                <w:placeholder>
                  <w:docPart w:val="26B7D4FA61EF48BAA453557675BA547B"/>
                </w:placeholder>
                <w:showingPlcHdr/>
                <w:comboBox>
                  <w:listItem w:value="Choose an item."/>
                  <w:listItem w:displayText="Counselor" w:value="Counselor"/>
                  <w:listItem w:displayText="Counselor, Intern" w:value="Counselor, Intern"/>
                  <w:listItem w:displayText="Socail Worker" w:value="Socail Worker"/>
                  <w:listItem w:displayText="Socail Work, Intern" w:value="Socail Work, Intern"/>
                  <w:listItem w:displayText="Psychologist" w:value="Psychologist"/>
                  <w:listItem w:displayText="Pyschatrist" w:value="Pyschatrist"/>
                </w:comboBox>
              </w:sdtPr>
              <w:sdtContent>
                <w:r w:rsidR="00682652" w:rsidRPr="00682652">
                  <w:rPr>
                    <w:rFonts w:ascii="Calibri" w:hAnsi="Calibri" w:cs="Calibri"/>
                    <w:color w:val="ADADAD" w:themeColor="background2" w:themeShade="BF"/>
                    <w:sz w:val="24"/>
                    <w:szCs w:val="24"/>
                  </w:rPr>
                  <w:t>Type</w:t>
                </w:r>
              </w:sdtContent>
            </w:sdt>
            <w:r w:rsidR="00670592">
              <w:rPr>
                <w:rFonts w:ascii="Calibri" w:hAnsi="Calibri" w:cs="Calibri"/>
                <w:sz w:val="24"/>
                <w:szCs w:val="24"/>
              </w:rPr>
              <w:tab/>
            </w:r>
          </w:p>
        </w:tc>
        <w:tc>
          <w:tcPr>
            <w:tcW w:w="270" w:type="dxa"/>
            <w:tcBorders>
              <w:left w:val="single" w:sz="18" w:space="0" w:color="D9D9D9" w:themeColor="background1" w:themeShade="D9"/>
              <w:right w:val="single" w:sz="18" w:space="0" w:color="D9D9D9" w:themeColor="background1" w:themeShade="D9"/>
            </w:tcBorders>
          </w:tcPr>
          <w:p w14:paraId="451AEA17" w14:textId="38330FBD" w:rsidR="00682652" w:rsidRPr="00DE1A50" w:rsidRDefault="00682652" w:rsidP="00DE1A50">
            <w:pPr>
              <w:rPr>
                <w:rFonts w:ascii="Calibri" w:hAnsi="Calibri" w:cs="Calibri"/>
                <w:sz w:val="24"/>
                <w:szCs w:val="24"/>
              </w:rPr>
            </w:pPr>
          </w:p>
        </w:tc>
        <w:tc>
          <w:tcPr>
            <w:tcW w:w="810"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p w14:paraId="34933FBC" w14:textId="570A5912" w:rsidR="00682652" w:rsidRPr="00DE1A50" w:rsidRDefault="00000000" w:rsidP="00682652">
            <w:pPr>
              <w:tabs>
                <w:tab w:val="right" w:pos="5179"/>
              </w:tabs>
              <w:rPr>
                <w:rFonts w:ascii="Calibri" w:hAnsi="Calibri" w:cs="Calibri"/>
                <w:sz w:val="24"/>
                <w:szCs w:val="24"/>
              </w:rPr>
            </w:pPr>
            <w:sdt>
              <w:sdtPr>
                <w:rPr>
                  <w:rFonts w:ascii="Calibri" w:hAnsi="Calibri" w:cs="Calibri"/>
                  <w:sz w:val="24"/>
                  <w:szCs w:val="24"/>
                </w:rPr>
                <w:id w:val="-1941131759"/>
                <w:placeholder>
                  <w:docPart w:val="C543DFC4D5904F9085823148C305B2AB"/>
                </w:placeholder>
                <w:showingPlcHdr/>
                <w:text/>
              </w:sdtPr>
              <w:sdtContent>
                <w:r w:rsidR="00682652" w:rsidRPr="00682652">
                  <w:rPr>
                    <w:rFonts w:ascii="Calibri" w:hAnsi="Calibri" w:cs="Calibri"/>
                    <w:color w:val="ADADAD" w:themeColor="background2" w:themeShade="BF"/>
                    <w:sz w:val="24"/>
                    <w:szCs w:val="24"/>
                  </w:rPr>
                  <w:t>State</w:t>
                </w:r>
              </w:sdtContent>
            </w:sdt>
            <w:r w:rsidR="00682652">
              <w:rPr>
                <w:rFonts w:ascii="Calibri" w:hAnsi="Calibri" w:cs="Calibri"/>
                <w:sz w:val="24"/>
                <w:szCs w:val="24"/>
              </w:rPr>
              <w:tab/>
            </w:r>
          </w:p>
        </w:tc>
        <w:tc>
          <w:tcPr>
            <w:tcW w:w="360" w:type="dxa"/>
            <w:tcBorders>
              <w:left w:val="single" w:sz="18" w:space="0" w:color="D9D9D9" w:themeColor="background1" w:themeShade="D9"/>
              <w:right w:val="single" w:sz="18" w:space="0" w:color="D9D9D9" w:themeColor="background1" w:themeShade="D9"/>
            </w:tcBorders>
            <w:shd w:val="clear" w:color="auto" w:fill="auto"/>
          </w:tcPr>
          <w:p w14:paraId="51206790" w14:textId="77777777" w:rsidR="00682652" w:rsidRDefault="00682652" w:rsidP="00682652">
            <w:pPr>
              <w:tabs>
                <w:tab w:val="right" w:pos="5179"/>
              </w:tabs>
              <w:rPr>
                <w:rFonts w:ascii="Calibri" w:hAnsi="Calibri" w:cs="Calibri"/>
                <w:sz w:val="24"/>
                <w:szCs w:val="24"/>
              </w:rPr>
            </w:pPr>
          </w:p>
        </w:tc>
        <w:tc>
          <w:tcPr>
            <w:tcW w:w="3150"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p w14:paraId="0ADA9423" w14:textId="22354F56" w:rsidR="00682652" w:rsidRDefault="00000000" w:rsidP="00682652">
            <w:pPr>
              <w:tabs>
                <w:tab w:val="right" w:pos="2934"/>
              </w:tabs>
              <w:rPr>
                <w:rFonts w:ascii="Calibri" w:hAnsi="Calibri" w:cs="Calibri"/>
                <w:sz w:val="24"/>
                <w:szCs w:val="24"/>
              </w:rPr>
            </w:pPr>
            <w:sdt>
              <w:sdtPr>
                <w:rPr>
                  <w:rFonts w:ascii="Calibri" w:hAnsi="Calibri" w:cs="Calibri"/>
                  <w:sz w:val="24"/>
                  <w:szCs w:val="24"/>
                </w:rPr>
                <w:id w:val="-681904028"/>
                <w:placeholder>
                  <w:docPart w:val="D7AFA6D038AB4D6EB3D9C91F46DECBE3"/>
                </w:placeholder>
                <w:showingPlcHdr/>
                <w:text/>
              </w:sdtPr>
              <w:sdtContent>
                <w:r w:rsidR="00682652" w:rsidRPr="00682652">
                  <w:rPr>
                    <w:rFonts w:ascii="Calibri" w:hAnsi="Calibri" w:cs="Calibri"/>
                    <w:color w:val="ADADAD" w:themeColor="background2" w:themeShade="BF"/>
                    <w:sz w:val="24"/>
                    <w:szCs w:val="24"/>
                  </w:rPr>
                  <w:t>Number</w:t>
                </w:r>
              </w:sdtContent>
            </w:sdt>
            <w:r w:rsidR="00682652">
              <w:rPr>
                <w:rFonts w:ascii="Calibri" w:hAnsi="Calibri" w:cs="Calibri"/>
                <w:sz w:val="24"/>
                <w:szCs w:val="24"/>
              </w:rPr>
              <w:tab/>
            </w:r>
          </w:p>
        </w:tc>
      </w:tr>
    </w:tbl>
    <w:p w14:paraId="6B69882F" w14:textId="17244644" w:rsidR="00670592" w:rsidRDefault="00670592" w:rsidP="00DE1A50">
      <w:pPr>
        <w:spacing w:after="0"/>
        <w:rPr>
          <w:rFonts w:ascii="Calibri" w:hAnsi="Calibri" w:cs="Calibri"/>
          <w:sz w:val="24"/>
          <w:szCs w:val="24"/>
        </w:rPr>
      </w:pPr>
    </w:p>
    <w:p w14:paraId="59CAB794" w14:textId="6739E356" w:rsidR="006A2F13" w:rsidRPr="006A2F13" w:rsidRDefault="00F66ABD">
      <w:pPr>
        <w:rPr>
          <w:rFonts w:ascii="Calibri" w:hAnsi="Calibri" w:cs="Calibri"/>
          <w:b/>
          <w:bCs/>
          <w:sz w:val="24"/>
          <w:szCs w:val="24"/>
        </w:rPr>
      </w:pPr>
      <w:r>
        <w:rPr>
          <w:rFonts w:ascii="Calibri" w:hAnsi="Calibri" w:cs="Calibri"/>
          <w:b/>
          <w:bCs/>
          <w:sz w:val="24"/>
          <w:szCs w:val="24"/>
        </w:rPr>
        <w:t>Clinician Training</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none" w:sz="0" w:space="0" w:color="auto"/>
          <w:insideV w:val="none" w:sz="0" w:space="0" w:color="auto"/>
        </w:tblBorders>
        <w:tblLook w:val="04A0" w:firstRow="1" w:lastRow="0" w:firstColumn="1" w:lastColumn="0" w:noHBand="0" w:noVBand="1"/>
      </w:tblPr>
      <w:tblGrid>
        <w:gridCol w:w="8077"/>
      </w:tblGrid>
      <w:tr w:rsidR="00F66ABD" w14:paraId="4D8C2FF3" w14:textId="77777777" w:rsidTr="00F66ABD">
        <w:sdt>
          <w:sdtPr>
            <w:rPr>
              <w:rFonts w:ascii="Calibri" w:hAnsi="Calibri" w:cs="Calibri"/>
              <w:sz w:val="24"/>
              <w:szCs w:val="24"/>
            </w:rPr>
            <w:id w:val="-1686438304"/>
            <w:placeholder>
              <w:docPart w:val="EA4A183F22FB4B3E98556982D66115DC"/>
            </w:placeholder>
            <w:showingPlcHdr/>
            <w:comboBox>
              <w:listItem w:value="Choose an item."/>
              <w:listItem w:displayText="Level 1 - Professional Training Program" w:value="Level 1 - Professional Training Program"/>
              <w:listItem w:displayText="Level II - From Complex Trauma to Dissociative Disorders" w:value="Level II - From Complex Trauma to Dissociative Disorders"/>
              <w:listItem w:displayText="Level III - Advanced Topics in Complex Trauma and Dissociative Disorders" w:value="Level III - Advanced Topics in Complex Trauma and Dissociative Disorders"/>
              <w:listItem w:displayText="Level IV - Master Seminar: Complex Posttraumatic and Dissociative Disorders" w:value="Level IV - Master Seminar: Complex Posttraumatic and Dissociative Disorders"/>
            </w:comboBox>
          </w:sdtPr>
          <w:sdtContent>
            <w:tc>
              <w:tcPr>
                <w:tcW w:w="8077" w:type="dxa"/>
              </w:tcPr>
              <w:p w14:paraId="27F71924" w14:textId="6DE6B4C5" w:rsidR="00F66ABD" w:rsidRDefault="00F66ABD">
                <w:pPr>
                  <w:rPr>
                    <w:rFonts w:ascii="Calibri" w:hAnsi="Calibri" w:cs="Calibri"/>
                    <w:sz w:val="24"/>
                    <w:szCs w:val="24"/>
                  </w:rPr>
                </w:pPr>
                <w:r w:rsidRPr="00353644">
                  <w:rPr>
                    <w:rStyle w:val="PlaceholderText"/>
                    <w:rFonts w:ascii="Calibri" w:hAnsi="Calibri" w:cs="Calibri"/>
                    <w:color w:val="ADADAD" w:themeColor="background2" w:themeShade="BF"/>
                    <w:sz w:val="24"/>
                    <w:szCs w:val="24"/>
                  </w:rPr>
                  <w:t>ISST-D Professional Training Program Highest Level Completed</w:t>
                </w:r>
              </w:p>
            </w:tc>
          </w:sdtContent>
        </w:sdt>
      </w:tr>
    </w:tbl>
    <w:p w14:paraId="65A86BE1" w14:textId="63BF54F7" w:rsidR="00670592" w:rsidRDefault="00B07D85">
      <w:pPr>
        <w:rPr>
          <w:rFonts w:ascii="Calibri" w:hAnsi="Calibri" w:cs="Calibri"/>
          <w:i/>
          <w:iCs/>
          <w:sz w:val="24"/>
          <w:szCs w:val="24"/>
        </w:rPr>
      </w:pPr>
      <w:r>
        <w:rPr>
          <w:rFonts w:ascii="Calibri" w:hAnsi="Calibri" w:cs="Calibri"/>
          <w:i/>
          <w:iCs/>
          <w:sz w:val="24"/>
          <w:szCs w:val="24"/>
        </w:rPr>
        <w:t xml:space="preserve">You must have completed a minimum of Level I - </w:t>
      </w:r>
      <w:r w:rsidRPr="00B07D85">
        <w:rPr>
          <w:rFonts w:ascii="Calibri" w:hAnsi="Calibri" w:cs="Calibri"/>
          <w:i/>
          <w:iCs/>
          <w:sz w:val="24"/>
          <w:szCs w:val="24"/>
        </w:rPr>
        <w:t>The Complexities of Complex Trauma</w:t>
      </w:r>
      <w:r>
        <w:rPr>
          <w:rFonts w:ascii="Calibri" w:hAnsi="Calibri" w:cs="Calibri"/>
          <w:i/>
          <w:iCs/>
          <w:sz w:val="24"/>
          <w:szCs w:val="24"/>
        </w:rPr>
        <w:t xml:space="preserve"> to qualify for this program.</w:t>
      </w:r>
      <w:r w:rsidR="00BD2F21">
        <w:rPr>
          <w:rFonts w:ascii="Calibri" w:hAnsi="Calibri" w:cs="Calibri"/>
          <w:i/>
          <w:iCs/>
          <w:sz w:val="24"/>
          <w:szCs w:val="24"/>
        </w:rPr>
        <w:t xml:space="preserve"> </w:t>
      </w:r>
      <w:r w:rsidR="00D45119" w:rsidRPr="000D6D62">
        <w:rPr>
          <w:rFonts w:ascii="Calibri" w:hAnsi="Calibri" w:cs="Calibri"/>
          <w:b/>
          <w:bCs/>
          <w:i/>
          <w:iCs/>
          <w:sz w:val="24"/>
          <w:szCs w:val="24"/>
        </w:rPr>
        <w:t>Please attach</w:t>
      </w:r>
      <w:r w:rsidR="00FE6A5F">
        <w:rPr>
          <w:rFonts w:ascii="Calibri" w:hAnsi="Calibri" w:cs="Calibri"/>
          <w:i/>
          <w:iCs/>
          <w:sz w:val="24"/>
          <w:szCs w:val="24"/>
        </w:rPr>
        <w:t xml:space="preserve"> </w:t>
      </w:r>
      <w:r w:rsidR="00D45119">
        <w:rPr>
          <w:rFonts w:ascii="Calibri" w:hAnsi="Calibri" w:cs="Calibri"/>
          <w:i/>
          <w:iCs/>
          <w:sz w:val="24"/>
          <w:szCs w:val="24"/>
        </w:rPr>
        <w:t>your</w:t>
      </w:r>
      <w:r w:rsidR="00480AD0">
        <w:rPr>
          <w:rFonts w:ascii="Calibri" w:hAnsi="Calibri" w:cs="Calibri"/>
          <w:i/>
          <w:iCs/>
          <w:sz w:val="24"/>
          <w:szCs w:val="24"/>
        </w:rPr>
        <w:t xml:space="preserve"> completion</w:t>
      </w:r>
      <w:r w:rsidR="00BD2F21">
        <w:rPr>
          <w:rFonts w:ascii="Calibri" w:hAnsi="Calibri" w:cs="Calibri"/>
          <w:i/>
          <w:iCs/>
          <w:sz w:val="24"/>
          <w:szCs w:val="24"/>
        </w:rPr>
        <w:t xml:space="preserve"> certificate from the ISST-D.</w:t>
      </w:r>
      <w:r w:rsidR="00480AD0">
        <w:rPr>
          <w:rFonts w:ascii="Calibri" w:hAnsi="Calibri" w:cs="Calibri"/>
          <w:i/>
          <w:iCs/>
          <w:sz w:val="24"/>
          <w:szCs w:val="24"/>
        </w:rPr>
        <w:t xml:space="preserve"> Attachment file formats can be DOC</w:t>
      </w:r>
      <w:r w:rsidR="00A94AC0">
        <w:rPr>
          <w:rFonts w:ascii="Calibri" w:hAnsi="Calibri" w:cs="Calibri"/>
          <w:i/>
          <w:iCs/>
          <w:sz w:val="24"/>
          <w:szCs w:val="24"/>
        </w:rPr>
        <w:t>, PDF, PNG, or JPG.</w:t>
      </w:r>
    </w:p>
    <w:p w14:paraId="6E5B5741" w14:textId="32319AF0" w:rsidR="00886365" w:rsidRPr="00AC369A" w:rsidRDefault="000208B6" w:rsidP="00886365">
      <w:pPr>
        <w:spacing w:after="0"/>
        <w:jc w:val="center"/>
        <w:rPr>
          <w:rFonts w:ascii="Calibri" w:hAnsi="Calibri" w:cs="Calibri"/>
          <w:b/>
          <w:bCs/>
          <w:sz w:val="28"/>
          <w:szCs w:val="28"/>
          <w:u w:val="single"/>
        </w:rPr>
      </w:pPr>
      <w:r>
        <w:rPr>
          <w:rFonts w:ascii="Calibri" w:hAnsi="Calibri" w:cs="Calibri"/>
          <w:b/>
          <w:bCs/>
          <w:sz w:val="24"/>
          <w:szCs w:val="24"/>
        </w:rPr>
        <w:br w:type="page"/>
      </w:r>
      <w:r w:rsidR="00886365" w:rsidRPr="00AC369A">
        <w:rPr>
          <w:rFonts w:ascii="Calibri" w:hAnsi="Calibri" w:cs="Calibri"/>
          <w:b/>
          <w:bCs/>
          <w:sz w:val="28"/>
          <w:szCs w:val="28"/>
          <w:u w:val="single"/>
        </w:rPr>
        <w:lastRenderedPageBreak/>
        <w:t xml:space="preserve">Client </w:t>
      </w:r>
      <w:r w:rsidR="006964F5">
        <w:rPr>
          <w:rFonts w:ascii="Calibri" w:hAnsi="Calibri" w:cs="Calibri"/>
          <w:b/>
          <w:bCs/>
          <w:sz w:val="28"/>
          <w:szCs w:val="28"/>
          <w:u w:val="single"/>
        </w:rPr>
        <w:t>Information</w:t>
      </w:r>
    </w:p>
    <w:p w14:paraId="412F5BF6" w14:textId="77777777" w:rsidR="00886365" w:rsidRDefault="00886365" w:rsidP="00886365">
      <w:pPr>
        <w:spacing w:after="0"/>
        <w:rPr>
          <w:rFonts w:ascii="Calibri" w:hAnsi="Calibri" w:cs="Calibri"/>
          <w:sz w:val="24"/>
          <w:szCs w:val="24"/>
        </w:rPr>
      </w:pPr>
    </w:p>
    <w:p w14:paraId="5C7DD20E" w14:textId="0CC6147C" w:rsidR="000A530E" w:rsidRPr="000A530E" w:rsidRDefault="000A530E" w:rsidP="00886365">
      <w:pPr>
        <w:spacing w:after="0"/>
        <w:rPr>
          <w:rFonts w:ascii="Calibri" w:hAnsi="Calibri" w:cs="Calibri"/>
          <w:i/>
          <w:iCs/>
          <w:sz w:val="24"/>
          <w:szCs w:val="24"/>
          <w:u w:val="single"/>
        </w:rPr>
      </w:pPr>
      <w:r w:rsidRPr="000A530E">
        <w:rPr>
          <w:rFonts w:ascii="Calibri" w:hAnsi="Calibri" w:cs="Calibri"/>
          <w:i/>
          <w:iCs/>
          <w:sz w:val="24"/>
          <w:szCs w:val="24"/>
          <w:u w:val="single"/>
        </w:rPr>
        <w:t xml:space="preserve">Do not provide </w:t>
      </w:r>
      <w:r w:rsidR="00140A4D" w:rsidRPr="000A530E">
        <w:rPr>
          <w:rFonts w:ascii="Calibri" w:hAnsi="Calibri" w:cs="Calibri"/>
          <w:i/>
          <w:iCs/>
          <w:sz w:val="24"/>
          <w:szCs w:val="24"/>
          <w:u w:val="single"/>
        </w:rPr>
        <w:t xml:space="preserve">identifying </w:t>
      </w:r>
      <w:r w:rsidR="00140A4D">
        <w:rPr>
          <w:rFonts w:ascii="Calibri" w:hAnsi="Calibri" w:cs="Calibri"/>
          <w:i/>
          <w:iCs/>
          <w:sz w:val="24"/>
          <w:szCs w:val="24"/>
          <w:u w:val="single"/>
        </w:rPr>
        <w:t xml:space="preserve">client </w:t>
      </w:r>
      <w:r w:rsidRPr="000A530E">
        <w:rPr>
          <w:rFonts w:ascii="Calibri" w:hAnsi="Calibri" w:cs="Calibri"/>
          <w:i/>
          <w:iCs/>
          <w:sz w:val="24"/>
          <w:szCs w:val="24"/>
          <w:u w:val="single"/>
        </w:rPr>
        <w:t>information.</w:t>
      </w:r>
    </w:p>
    <w:p w14:paraId="2175E767" w14:textId="77777777" w:rsidR="000A530E" w:rsidRDefault="000A530E" w:rsidP="00886365">
      <w:pPr>
        <w:spacing w:after="0"/>
        <w:rPr>
          <w:rFonts w:ascii="Calibri" w:hAnsi="Calibri" w:cs="Calibri"/>
          <w:sz w:val="24"/>
          <w:szCs w:val="24"/>
        </w:rPr>
      </w:pPr>
    </w:p>
    <w:tbl>
      <w:tblPr>
        <w:tblStyle w:val="TableGrid"/>
        <w:tblW w:w="0" w:type="auto"/>
        <w:tblLook w:val="04A0" w:firstRow="1" w:lastRow="0" w:firstColumn="1" w:lastColumn="0" w:noHBand="0" w:noVBand="1"/>
      </w:tblPr>
      <w:tblGrid>
        <w:gridCol w:w="1525"/>
      </w:tblGrid>
      <w:tr w:rsidR="00886365" w14:paraId="6912D53F" w14:textId="77777777">
        <w:sdt>
          <w:sdtPr>
            <w:rPr>
              <w:rFonts w:ascii="Calibri" w:hAnsi="Calibri" w:cs="Calibri"/>
              <w:sz w:val="24"/>
              <w:szCs w:val="24"/>
            </w:rPr>
            <w:id w:val="499395456"/>
            <w:placeholder>
              <w:docPart w:val="4E13F3CF0823411092754B238C4AB518"/>
            </w:placeholder>
            <w:showingPlcHdr/>
            <w:text/>
          </w:sdtPr>
          <w:sdtContent>
            <w:tc>
              <w:tcPr>
                <w:tcW w:w="1525"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50E7D63D" w14:textId="650E52CB" w:rsidR="00886365" w:rsidRDefault="00DF5159">
                <w:pPr>
                  <w:rPr>
                    <w:rFonts w:ascii="Calibri" w:hAnsi="Calibri" w:cs="Calibri"/>
                    <w:sz w:val="24"/>
                    <w:szCs w:val="24"/>
                  </w:rPr>
                </w:pPr>
                <w:r w:rsidRPr="00DF5159">
                  <w:rPr>
                    <w:rFonts w:ascii="Calibri" w:hAnsi="Calibri" w:cs="Calibri"/>
                    <w:color w:val="ADADAD" w:themeColor="background2" w:themeShade="BF"/>
                    <w:sz w:val="24"/>
                    <w:szCs w:val="24"/>
                  </w:rPr>
                  <w:t>Client Initials</w:t>
                </w:r>
              </w:p>
            </w:tc>
          </w:sdtContent>
        </w:sdt>
      </w:tr>
    </w:tbl>
    <w:p w14:paraId="128BD218" w14:textId="77777777" w:rsidR="00886365" w:rsidRDefault="00886365" w:rsidP="00886365">
      <w:pPr>
        <w:spacing w:after="0"/>
        <w:rPr>
          <w:rFonts w:ascii="Calibri" w:hAnsi="Calibri" w:cs="Calibri"/>
          <w:sz w:val="24"/>
          <w:szCs w:val="24"/>
        </w:rPr>
      </w:pPr>
    </w:p>
    <w:tbl>
      <w:tblPr>
        <w:tblStyle w:val="TableGrid"/>
        <w:tblW w:w="0" w:type="auto"/>
        <w:tblLook w:val="04A0" w:firstRow="1" w:lastRow="0" w:firstColumn="1" w:lastColumn="0" w:noHBand="0" w:noVBand="1"/>
      </w:tblPr>
      <w:tblGrid>
        <w:gridCol w:w="8352"/>
        <w:gridCol w:w="985"/>
      </w:tblGrid>
      <w:tr w:rsidR="00DF5159" w:rsidRPr="00DF5159" w14:paraId="6046C659" w14:textId="77777777" w:rsidTr="006964F5">
        <w:tc>
          <w:tcPr>
            <w:tcW w:w="8365" w:type="dxa"/>
            <w:tcBorders>
              <w:top w:val="nil"/>
              <w:left w:val="nil"/>
              <w:bottom w:val="nil"/>
              <w:right w:val="single" w:sz="18" w:space="0" w:color="E8E8E8" w:themeColor="background2"/>
            </w:tcBorders>
          </w:tcPr>
          <w:p w14:paraId="68DDD290" w14:textId="278059B4" w:rsidR="006964F5" w:rsidRDefault="006964F5" w:rsidP="006964F5">
            <w:pPr>
              <w:rPr>
                <w:rFonts w:ascii="Calibri" w:hAnsi="Calibri" w:cs="Calibri"/>
                <w:sz w:val="24"/>
                <w:szCs w:val="24"/>
              </w:rPr>
            </w:pPr>
            <w:r>
              <w:rPr>
                <w:rFonts w:ascii="Calibri" w:hAnsi="Calibri" w:cs="Calibri"/>
                <w:sz w:val="24"/>
                <w:szCs w:val="24"/>
              </w:rPr>
              <w:t>Does the client meet the essential diagnostic criterion for Complex Post Traumatic Stress Disorder as specified in the ICD</w:t>
            </w:r>
            <w:r w:rsidR="00140A4D">
              <w:rPr>
                <w:rFonts w:ascii="Calibri" w:hAnsi="Calibri" w:cs="Calibri"/>
                <w:sz w:val="24"/>
                <w:szCs w:val="24"/>
              </w:rPr>
              <w:t xml:space="preserve"> v</w:t>
            </w:r>
            <w:r>
              <w:rPr>
                <w:rFonts w:ascii="Calibri" w:hAnsi="Calibri" w:cs="Calibri"/>
                <w:sz w:val="24"/>
                <w:szCs w:val="24"/>
              </w:rPr>
              <w:t xml:space="preserve">11? (See Appendix </w:t>
            </w:r>
            <w:r w:rsidR="002C4B7A">
              <w:rPr>
                <w:rFonts w:ascii="Calibri" w:hAnsi="Calibri" w:cs="Calibri"/>
                <w:sz w:val="24"/>
                <w:szCs w:val="24"/>
              </w:rPr>
              <w:t>B</w:t>
            </w:r>
            <w:r>
              <w:rPr>
                <w:rFonts w:ascii="Calibri" w:hAnsi="Calibri" w:cs="Calibri"/>
                <w:sz w:val="24"/>
                <w:szCs w:val="24"/>
              </w:rPr>
              <w:t>):</w:t>
            </w:r>
          </w:p>
        </w:tc>
        <w:sdt>
          <w:sdtPr>
            <w:rPr>
              <w:rFonts w:ascii="Calibri" w:hAnsi="Calibri" w:cs="Calibri"/>
              <w:sz w:val="24"/>
              <w:szCs w:val="24"/>
            </w:rPr>
            <w:id w:val="1540935351"/>
            <w:placeholder>
              <w:docPart w:val="DefaultPlaceholder_-1854013438"/>
            </w:placeholder>
            <w:comboBox>
              <w:listItem w:value="Choose an item."/>
              <w:listItem w:displayText="Yes" w:value="Yes"/>
              <w:listItem w:displayText="No" w:value="No"/>
            </w:comboBox>
          </w:sdtPr>
          <w:sdtContent>
            <w:tc>
              <w:tcPr>
                <w:tcW w:w="985" w:type="dxa"/>
                <w:tcBorders>
                  <w:top w:val="single" w:sz="18" w:space="0" w:color="E8E8E8" w:themeColor="background2"/>
                  <w:left w:val="single" w:sz="18" w:space="0" w:color="E8E8E8" w:themeColor="background2"/>
                  <w:bottom w:val="single" w:sz="18" w:space="0" w:color="E8E8E8" w:themeColor="background2"/>
                  <w:right w:val="single" w:sz="18" w:space="0" w:color="E8E8E8" w:themeColor="background2"/>
                </w:tcBorders>
              </w:tcPr>
              <w:p w14:paraId="20E3DA9F" w14:textId="71AC4AF6" w:rsidR="006964F5" w:rsidRPr="00DF5159" w:rsidRDefault="006964F5" w:rsidP="00886365">
                <w:pPr>
                  <w:rPr>
                    <w:rFonts w:ascii="Calibri" w:hAnsi="Calibri" w:cs="Calibri"/>
                    <w:sz w:val="24"/>
                    <w:szCs w:val="24"/>
                  </w:rPr>
                </w:pPr>
                <w:r w:rsidRPr="00DF5159">
                  <w:rPr>
                    <w:rFonts w:ascii="Calibri" w:hAnsi="Calibri" w:cs="Calibri"/>
                    <w:color w:val="ADADAD" w:themeColor="background2" w:themeShade="BF"/>
                    <w:sz w:val="24"/>
                    <w:szCs w:val="24"/>
                  </w:rPr>
                  <w:t>Yes/No</w:t>
                </w:r>
              </w:p>
            </w:tc>
          </w:sdtContent>
        </w:sdt>
      </w:tr>
    </w:tbl>
    <w:p w14:paraId="5F2D8DC1" w14:textId="77777777" w:rsidR="00973C06" w:rsidRDefault="00973C06" w:rsidP="00886365">
      <w:pPr>
        <w:spacing w:after="0"/>
        <w:rPr>
          <w:rFonts w:ascii="Calibri" w:hAnsi="Calibri" w:cs="Calibri"/>
          <w:sz w:val="24"/>
          <w:szCs w:val="24"/>
        </w:rPr>
      </w:pPr>
    </w:p>
    <w:tbl>
      <w:tblPr>
        <w:tblStyle w:val="TableGrid"/>
        <w:tblW w:w="0" w:type="auto"/>
        <w:tblLook w:val="04A0" w:firstRow="1" w:lastRow="0" w:firstColumn="1" w:lastColumn="0" w:noHBand="0" w:noVBand="1"/>
      </w:tblPr>
      <w:tblGrid>
        <w:gridCol w:w="9314"/>
      </w:tblGrid>
      <w:tr w:rsidR="002F5B0B" w:rsidRPr="002F5B0B" w14:paraId="5CB2AEA6" w14:textId="77777777" w:rsidTr="00D164C4">
        <w:trPr>
          <w:trHeight w:val="10215"/>
        </w:trPr>
        <w:tc>
          <w:tcPr>
            <w:tcW w:w="9314"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sdt>
            <w:sdtPr>
              <w:rPr>
                <w:rFonts w:ascii="Calibri" w:hAnsi="Calibri" w:cs="Calibri"/>
                <w:sz w:val="24"/>
                <w:szCs w:val="24"/>
              </w:rPr>
              <w:id w:val="-1292277982"/>
              <w:placeholder>
                <w:docPart w:val="AC624FB8F7584F04800BFCE085218968"/>
              </w:placeholder>
              <w:showingPlcHdr/>
              <w:text w:multiLine="1"/>
            </w:sdtPr>
            <w:sdtContent>
              <w:p w14:paraId="19078E08" w14:textId="6F5A80DB" w:rsidR="00886365" w:rsidRPr="002F5B0B" w:rsidRDefault="00886365">
                <w:pPr>
                  <w:rPr>
                    <w:rFonts w:ascii="Calibri" w:hAnsi="Calibri" w:cs="Calibri"/>
                    <w:sz w:val="24"/>
                    <w:szCs w:val="24"/>
                  </w:rPr>
                </w:pPr>
                <w:r w:rsidRPr="002F5B0B">
                  <w:rPr>
                    <w:rStyle w:val="PlaceholderText"/>
                    <w:rFonts w:ascii="Calibri" w:hAnsi="Calibri" w:cs="Calibri"/>
                    <w:color w:val="ADADAD" w:themeColor="background2" w:themeShade="BF"/>
                    <w:sz w:val="24"/>
                    <w:szCs w:val="24"/>
                  </w:rPr>
                  <w:t xml:space="preserve">Please provide a narrative describing the clients need for financial assistance to pay for </w:t>
                </w:r>
                <w:r w:rsidR="001F5A2D">
                  <w:rPr>
                    <w:rStyle w:val="PlaceholderText"/>
                    <w:rFonts w:ascii="Calibri" w:hAnsi="Calibri" w:cs="Calibri"/>
                    <w:color w:val="ADADAD" w:themeColor="background2" w:themeShade="BF"/>
                    <w:sz w:val="24"/>
                    <w:szCs w:val="24"/>
                  </w:rPr>
                  <w:t>services.</w:t>
                </w:r>
              </w:p>
            </w:sdtContent>
          </w:sdt>
          <w:p w14:paraId="51E07BEF" w14:textId="77777777" w:rsidR="00886365" w:rsidRPr="002F5B0B" w:rsidRDefault="00886365">
            <w:pPr>
              <w:rPr>
                <w:rFonts w:ascii="Calibri" w:hAnsi="Calibri" w:cs="Calibri"/>
                <w:sz w:val="24"/>
                <w:szCs w:val="24"/>
              </w:rPr>
            </w:pPr>
          </w:p>
          <w:p w14:paraId="2BFF4E0D" w14:textId="77777777" w:rsidR="00886365" w:rsidRPr="002F5B0B" w:rsidRDefault="00886365">
            <w:pPr>
              <w:rPr>
                <w:rFonts w:ascii="Calibri" w:hAnsi="Calibri" w:cs="Calibri"/>
                <w:sz w:val="24"/>
                <w:szCs w:val="24"/>
              </w:rPr>
            </w:pPr>
          </w:p>
          <w:p w14:paraId="7C621479" w14:textId="77777777" w:rsidR="00886365" w:rsidRPr="002F5B0B" w:rsidRDefault="00886365">
            <w:pPr>
              <w:rPr>
                <w:rFonts w:ascii="Calibri" w:hAnsi="Calibri" w:cs="Calibri"/>
                <w:sz w:val="24"/>
                <w:szCs w:val="24"/>
              </w:rPr>
            </w:pPr>
          </w:p>
          <w:p w14:paraId="59B8584C" w14:textId="77777777" w:rsidR="00886365" w:rsidRPr="002F5B0B" w:rsidRDefault="00886365">
            <w:pPr>
              <w:rPr>
                <w:rFonts w:ascii="Calibri" w:hAnsi="Calibri" w:cs="Calibri"/>
                <w:sz w:val="24"/>
                <w:szCs w:val="24"/>
              </w:rPr>
            </w:pPr>
          </w:p>
          <w:p w14:paraId="10203CA5" w14:textId="77777777" w:rsidR="00886365" w:rsidRPr="002F5B0B" w:rsidRDefault="00886365">
            <w:pPr>
              <w:rPr>
                <w:rFonts w:ascii="Calibri" w:hAnsi="Calibri" w:cs="Calibri"/>
                <w:sz w:val="24"/>
                <w:szCs w:val="24"/>
              </w:rPr>
            </w:pPr>
          </w:p>
          <w:p w14:paraId="3FC34209" w14:textId="77777777" w:rsidR="00886365" w:rsidRPr="002F5B0B" w:rsidRDefault="00886365">
            <w:pPr>
              <w:rPr>
                <w:rFonts w:ascii="Calibri" w:hAnsi="Calibri" w:cs="Calibri"/>
                <w:sz w:val="24"/>
                <w:szCs w:val="24"/>
              </w:rPr>
            </w:pPr>
          </w:p>
          <w:p w14:paraId="40C920AC" w14:textId="77777777" w:rsidR="00886365" w:rsidRPr="002F5B0B" w:rsidRDefault="00886365">
            <w:pPr>
              <w:rPr>
                <w:rFonts w:ascii="Calibri" w:hAnsi="Calibri" w:cs="Calibri"/>
                <w:sz w:val="24"/>
                <w:szCs w:val="24"/>
              </w:rPr>
            </w:pPr>
          </w:p>
          <w:p w14:paraId="7EF7324F" w14:textId="77777777" w:rsidR="00886365" w:rsidRPr="002F5B0B" w:rsidRDefault="00886365">
            <w:pPr>
              <w:rPr>
                <w:rFonts w:ascii="Calibri" w:hAnsi="Calibri" w:cs="Calibri"/>
                <w:sz w:val="24"/>
                <w:szCs w:val="24"/>
              </w:rPr>
            </w:pPr>
          </w:p>
          <w:p w14:paraId="6C51FA01" w14:textId="77777777" w:rsidR="00886365" w:rsidRPr="002F5B0B" w:rsidRDefault="00886365">
            <w:pPr>
              <w:rPr>
                <w:rFonts w:ascii="Calibri" w:hAnsi="Calibri" w:cs="Calibri"/>
                <w:sz w:val="24"/>
                <w:szCs w:val="24"/>
              </w:rPr>
            </w:pPr>
          </w:p>
          <w:p w14:paraId="1FF0FB91" w14:textId="77777777" w:rsidR="00886365" w:rsidRPr="002F5B0B" w:rsidRDefault="00886365">
            <w:pPr>
              <w:rPr>
                <w:rFonts w:ascii="Calibri" w:hAnsi="Calibri" w:cs="Calibri"/>
                <w:sz w:val="24"/>
                <w:szCs w:val="24"/>
              </w:rPr>
            </w:pPr>
          </w:p>
          <w:p w14:paraId="7AEF9F3F" w14:textId="77777777" w:rsidR="00886365" w:rsidRPr="002F5B0B" w:rsidRDefault="00886365">
            <w:pPr>
              <w:rPr>
                <w:rFonts w:ascii="Calibri" w:hAnsi="Calibri" w:cs="Calibri"/>
                <w:sz w:val="24"/>
                <w:szCs w:val="24"/>
              </w:rPr>
            </w:pPr>
          </w:p>
          <w:p w14:paraId="55BD2F38" w14:textId="77777777" w:rsidR="00886365" w:rsidRPr="002F5B0B" w:rsidRDefault="00886365">
            <w:pPr>
              <w:rPr>
                <w:rFonts w:ascii="Calibri" w:hAnsi="Calibri" w:cs="Calibri"/>
                <w:sz w:val="24"/>
                <w:szCs w:val="24"/>
              </w:rPr>
            </w:pPr>
          </w:p>
          <w:p w14:paraId="55C95095" w14:textId="77777777" w:rsidR="00886365" w:rsidRPr="002F5B0B" w:rsidRDefault="00886365">
            <w:pPr>
              <w:rPr>
                <w:rFonts w:ascii="Calibri" w:hAnsi="Calibri" w:cs="Calibri"/>
                <w:sz w:val="24"/>
                <w:szCs w:val="24"/>
              </w:rPr>
            </w:pPr>
          </w:p>
          <w:p w14:paraId="27254AC8" w14:textId="77777777" w:rsidR="00886365" w:rsidRPr="002F5B0B" w:rsidRDefault="00886365">
            <w:pPr>
              <w:tabs>
                <w:tab w:val="left" w:pos="5835"/>
              </w:tabs>
              <w:rPr>
                <w:rFonts w:ascii="Calibri" w:hAnsi="Calibri" w:cs="Calibri"/>
                <w:sz w:val="24"/>
                <w:szCs w:val="24"/>
              </w:rPr>
            </w:pPr>
            <w:r w:rsidRPr="002F5B0B">
              <w:rPr>
                <w:rFonts w:ascii="Calibri" w:hAnsi="Calibri" w:cs="Calibri"/>
                <w:sz w:val="24"/>
                <w:szCs w:val="24"/>
              </w:rPr>
              <w:tab/>
            </w:r>
          </w:p>
        </w:tc>
      </w:tr>
    </w:tbl>
    <w:p w14:paraId="317D5901" w14:textId="7AECE395" w:rsidR="00973C06" w:rsidRDefault="00973C06">
      <w:pPr>
        <w:rPr>
          <w:rFonts w:ascii="Calibri" w:hAnsi="Calibri" w:cs="Calibri"/>
          <w:b/>
          <w:bCs/>
          <w:sz w:val="28"/>
          <w:szCs w:val="28"/>
          <w:u w:val="single"/>
        </w:rPr>
      </w:pPr>
    </w:p>
    <w:p w14:paraId="19950420" w14:textId="727C9C19" w:rsidR="00973C06" w:rsidRPr="00973C06" w:rsidRDefault="00BD2F21" w:rsidP="00973C06">
      <w:pPr>
        <w:jc w:val="center"/>
        <w:rPr>
          <w:rFonts w:ascii="Calibri" w:hAnsi="Calibri" w:cs="Calibri"/>
          <w:b/>
          <w:bCs/>
          <w:sz w:val="28"/>
          <w:szCs w:val="28"/>
          <w:u w:val="single"/>
        </w:rPr>
      </w:pPr>
      <w:r>
        <w:rPr>
          <w:rFonts w:ascii="Calibri" w:hAnsi="Calibri" w:cs="Calibri"/>
          <w:b/>
          <w:bCs/>
          <w:sz w:val="28"/>
          <w:szCs w:val="28"/>
          <w:u w:val="single"/>
        </w:rPr>
        <w:t>Request</w:t>
      </w:r>
    </w:p>
    <w:p w14:paraId="5BC37204" w14:textId="20F8AECE" w:rsidR="00BD2F21" w:rsidRPr="00BD2F21" w:rsidRDefault="00BD2F21">
      <w:pPr>
        <w:rPr>
          <w:rFonts w:ascii="Calibri" w:hAnsi="Calibri" w:cs="Calibri"/>
          <w:b/>
          <w:bCs/>
          <w:sz w:val="24"/>
          <w:szCs w:val="24"/>
        </w:rPr>
      </w:pPr>
      <w:r w:rsidRPr="00BD2F21">
        <w:rPr>
          <w:rFonts w:ascii="Calibri" w:hAnsi="Calibri" w:cs="Calibri"/>
          <w:b/>
          <w:bCs/>
          <w:sz w:val="24"/>
          <w:szCs w:val="24"/>
        </w:rPr>
        <w:t>Rate Per Session</w:t>
      </w:r>
    </w:p>
    <w:p w14:paraId="0DDA7E7A" w14:textId="77777777" w:rsidR="00886365" w:rsidRDefault="00BD2F21">
      <w:pPr>
        <w:rPr>
          <w:rFonts w:ascii="Calibri" w:hAnsi="Calibri" w:cs="Calibri"/>
          <w:sz w:val="24"/>
          <w:szCs w:val="24"/>
        </w:rPr>
      </w:pPr>
      <w:r>
        <w:rPr>
          <w:rFonts w:ascii="Calibri" w:hAnsi="Calibri" w:cs="Calibri"/>
          <w:sz w:val="24"/>
          <w:szCs w:val="24"/>
        </w:rPr>
        <w:t xml:space="preserve">You can request </w:t>
      </w:r>
      <w:r w:rsidR="00886365">
        <w:rPr>
          <w:rFonts w:ascii="Calibri" w:hAnsi="Calibri" w:cs="Calibri"/>
          <w:sz w:val="24"/>
          <w:szCs w:val="24"/>
        </w:rPr>
        <w:t>a rate per session</w:t>
      </w:r>
      <w:r>
        <w:rPr>
          <w:rFonts w:ascii="Calibri" w:hAnsi="Calibri" w:cs="Calibri"/>
          <w:sz w:val="24"/>
          <w:szCs w:val="24"/>
        </w:rPr>
        <w:t xml:space="preserve"> up to the amounts listed</w:t>
      </w:r>
      <w:r w:rsidR="00886365">
        <w:rPr>
          <w:rFonts w:ascii="Calibri" w:hAnsi="Calibri" w:cs="Calibri"/>
          <w:sz w:val="24"/>
          <w:szCs w:val="24"/>
        </w:rPr>
        <w:t xml:space="preserve"> in the chart</w:t>
      </w:r>
      <w:r>
        <w:rPr>
          <w:rFonts w:ascii="Calibri" w:hAnsi="Calibri" w:cs="Calibri"/>
          <w:sz w:val="24"/>
          <w:szCs w:val="24"/>
        </w:rPr>
        <w:t xml:space="preserve"> below</w:t>
      </w:r>
      <w:r w:rsidR="00886365">
        <w:rPr>
          <w:rFonts w:ascii="Calibri" w:hAnsi="Calibri" w:cs="Calibri"/>
          <w:sz w:val="24"/>
          <w:szCs w:val="24"/>
        </w:rPr>
        <w:t>.</w:t>
      </w:r>
    </w:p>
    <w:p w14:paraId="5166BD21" w14:textId="463F621B" w:rsidR="00BD2F21" w:rsidRDefault="00BD2F21">
      <w:pPr>
        <w:rPr>
          <w:rFonts w:ascii="Calibri" w:hAnsi="Calibri" w:cs="Calibri"/>
          <w:sz w:val="24"/>
          <w:szCs w:val="24"/>
        </w:rPr>
      </w:pPr>
      <w:r>
        <w:rPr>
          <w:rFonts w:ascii="Calibri" w:hAnsi="Calibri" w:cs="Calibri"/>
          <w:sz w:val="24"/>
          <w:szCs w:val="24"/>
        </w:rPr>
        <w:t xml:space="preserve">Please keep in mind that the more you request the less that’s available to help other clients. Anything that you or your client </w:t>
      </w:r>
      <w:r w:rsidR="00013929">
        <w:rPr>
          <w:rFonts w:ascii="Calibri" w:hAnsi="Calibri" w:cs="Calibri"/>
          <w:sz w:val="24"/>
          <w:szCs w:val="24"/>
        </w:rPr>
        <w:t>can</w:t>
      </w:r>
      <w:r>
        <w:rPr>
          <w:rFonts w:ascii="Calibri" w:hAnsi="Calibri" w:cs="Calibri"/>
          <w:sz w:val="24"/>
          <w:szCs w:val="24"/>
        </w:rPr>
        <w:t xml:space="preserve"> </w:t>
      </w:r>
      <w:r w:rsidR="00140A4D">
        <w:rPr>
          <w:rFonts w:ascii="Calibri" w:hAnsi="Calibri" w:cs="Calibri"/>
          <w:sz w:val="24"/>
          <w:szCs w:val="24"/>
        </w:rPr>
        <w:t xml:space="preserve">cover </w:t>
      </w:r>
      <w:r>
        <w:rPr>
          <w:rFonts w:ascii="Calibri" w:hAnsi="Calibri" w:cs="Calibri"/>
          <w:sz w:val="24"/>
          <w:szCs w:val="24"/>
        </w:rPr>
        <w:t>would be helpful.</w:t>
      </w:r>
    </w:p>
    <w:p w14:paraId="0EC24D20" w14:textId="48439A91" w:rsidR="00B07D85" w:rsidRPr="00B07D85" w:rsidRDefault="00B07D85">
      <w:pPr>
        <w:rPr>
          <w:rFonts w:ascii="Calibri" w:hAnsi="Calibri" w:cs="Calibri"/>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1800"/>
      </w:tblGrid>
      <w:tr w:rsidR="000208B6" w:rsidRPr="000208B6" w14:paraId="2AA06EC0" w14:textId="77777777" w:rsidTr="000208B6">
        <w:trPr>
          <w:trHeight w:val="378"/>
        </w:trPr>
        <w:tc>
          <w:tcPr>
            <w:tcW w:w="7825" w:type="dxa"/>
            <w:shd w:val="clear" w:color="000000" w:fill="FFFFEB"/>
            <w:noWrap/>
          </w:tcPr>
          <w:p w14:paraId="022F6BD5" w14:textId="6ACB319C" w:rsidR="000208B6" w:rsidRPr="000208B6" w:rsidRDefault="000208B6" w:rsidP="000208B6">
            <w:pPr>
              <w:spacing w:after="0" w:line="240" w:lineRule="auto"/>
              <w:rPr>
                <w:rFonts w:ascii="Calibri" w:eastAsia="Times New Roman" w:hAnsi="Calibri" w:cs="Calibri"/>
                <w:b/>
                <w:bCs/>
                <w:color w:val="000000"/>
                <w:kern w:val="0"/>
                <w:sz w:val="24"/>
                <w:szCs w:val="24"/>
                <w14:ligatures w14:val="none"/>
              </w:rPr>
            </w:pPr>
            <w:r w:rsidRPr="000208B6">
              <w:rPr>
                <w:rFonts w:ascii="Calibri" w:eastAsia="Times New Roman" w:hAnsi="Calibri" w:cs="Calibri"/>
                <w:b/>
                <w:bCs/>
                <w:color w:val="000000"/>
                <w:kern w:val="0"/>
                <w:sz w:val="24"/>
                <w:szCs w:val="24"/>
                <w14:ligatures w14:val="none"/>
              </w:rPr>
              <w:t xml:space="preserve">Level of Training </w:t>
            </w:r>
            <w:r w:rsidR="00886365">
              <w:rPr>
                <w:rFonts w:ascii="Calibri" w:eastAsia="Times New Roman" w:hAnsi="Calibri" w:cs="Calibri"/>
                <w:b/>
                <w:bCs/>
                <w:color w:val="000000"/>
                <w:kern w:val="0"/>
                <w:sz w:val="24"/>
                <w:szCs w:val="24"/>
                <w14:ligatures w14:val="none"/>
              </w:rPr>
              <w:t xml:space="preserve">You’ve </w:t>
            </w:r>
            <w:r w:rsidRPr="000208B6">
              <w:rPr>
                <w:rFonts w:ascii="Calibri" w:eastAsia="Times New Roman" w:hAnsi="Calibri" w:cs="Calibri"/>
                <w:b/>
                <w:bCs/>
                <w:color w:val="000000"/>
                <w:kern w:val="0"/>
                <w:sz w:val="24"/>
                <w:szCs w:val="24"/>
                <w14:ligatures w14:val="none"/>
              </w:rPr>
              <w:t>Completed</w:t>
            </w:r>
          </w:p>
        </w:tc>
        <w:tc>
          <w:tcPr>
            <w:tcW w:w="1800" w:type="dxa"/>
            <w:shd w:val="clear" w:color="000000" w:fill="FFFFEB"/>
            <w:noWrap/>
          </w:tcPr>
          <w:p w14:paraId="70488EF0" w14:textId="1332CD87" w:rsidR="000208B6" w:rsidRPr="000208B6" w:rsidRDefault="00BD2F21" w:rsidP="000208B6">
            <w:pPr>
              <w:spacing w:after="0" w:line="240" w:lineRule="auto"/>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Max You May Request Per Session</w:t>
            </w:r>
          </w:p>
        </w:tc>
      </w:tr>
      <w:tr w:rsidR="000208B6" w:rsidRPr="000208B6" w14:paraId="6FA26EAF" w14:textId="77777777" w:rsidTr="000208B6">
        <w:trPr>
          <w:trHeight w:val="378"/>
        </w:trPr>
        <w:tc>
          <w:tcPr>
            <w:tcW w:w="7825" w:type="dxa"/>
            <w:shd w:val="clear" w:color="auto" w:fill="auto"/>
            <w:noWrap/>
            <w:vAlign w:val="bottom"/>
            <w:hideMark/>
          </w:tcPr>
          <w:p w14:paraId="1EF050E8" w14:textId="77777777" w:rsidR="000208B6" w:rsidRPr="000208B6" w:rsidRDefault="000208B6" w:rsidP="000208B6">
            <w:pPr>
              <w:spacing w:after="0" w:line="240" w:lineRule="auto"/>
              <w:rPr>
                <w:rFonts w:ascii="Calibri" w:eastAsia="Times New Roman" w:hAnsi="Calibri" w:cs="Calibri"/>
                <w:color w:val="000000"/>
                <w:kern w:val="0"/>
                <w:sz w:val="24"/>
                <w:szCs w:val="24"/>
                <w14:ligatures w14:val="none"/>
              </w:rPr>
            </w:pPr>
            <w:r w:rsidRPr="000208B6">
              <w:rPr>
                <w:rFonts w:ascii="Calibri" w:eastAsia="Times New Roman" w:hAnsi="Calibri" w:cs="Calibri"/>
                <w:color w:val="000000"/>
                <w:kern w:val="0"/>
                <w:sz w:val="24"/>
                <w:szCs w:val="24"/>
                <w14:ligatures w14:val="none"/>
              </w:rPr>
              <w:t>Level I - Professional Training Program</w:t>
            </w:r>
          </w:p>
        </w:tc>
        <w:tc>
          <w:tcPr>
            <w:tcW w:w="1800" w:type="dxa"/>
            <w:shd w:val="clear" w:color="auto" w:fill="auto"/>
            <w:noWrap/>
            <w:vAlign w:val="bottom"/>
            <w:hideMark/>
          </w:tcPr>
          <w:p w14:paraId="045C9A91" w14:textId="6154417C" w:rsidR="000208B6" w:rsidRPr="000208B6" w:rsidRDefault="000208B6" w:rsidP="000208B6">
            <w:pPr>
              <w:spacing w:after="0" w:line="240" w:lineRule="auto"/>
              <w:rPr>
                <w:rFonts w:ascii="Calibri" w:eastAsia="Times New Roman" w:hAnsi="Calibri" w:cs="Calibri"/>
                <w:color w:val="000000"/>
                <w:kern w:val="0"/>
                <w:sz w:val="24"/>
                <w:szCs w:val="24"/>
                <w14:ligatures w14:val="none"/>
              </w:rPr>
            </w:pPr>
            <w:r w:rsidRPr="000208B6">
              <w:rPr>
                <w:rFonts w:ascii="Calibri" w:eastAsia="Times New Roman" w:hAnsi="Calibri" w:cs="Calibri"/>
                <w:color w:val="000000"/>
                <w:kern w:val="0"/>
                <w:sz w:val="24"/>
                <w:szCs w:val="24"/>
                <w14:ligatures w14:val="none"/>
              </w:rPr>
              <w:t xml:space="preserve">$ 150.00 </w:t>
            </w:r>
          </w:p>
        </w:tc>
      </w:tr>
      <w:tr w:rsidR="000208B6" w:rsidRPr="000208B6" w14:paraId="73715BB2" w14:textId="77777777" w:rsidTr="000208B6">
        <w:trPr>
          <w:trHeight w:val="300"/>
        </w:trPr>
        <w:tc>
          <w:tcPr>
            <w:tcW w:w="7825" w:type="dxa"/>
            <w:shd w:val="clear" w:color="auto" w:fill="auto"/>
            <w:noWrap/>
            <w:vAlign w:val="bottom"/>
            <w:hideMark/>
          </w:tcPr>
          <w:p w14:paraId="457D30C0" w14:textId="77777777" w:rsidR="000208B6" w:rsidRPr="000208B6" w:rsidRDefault="000208B6" w:rsidP="000208B6">
            <w:pPr>
              <w:spacing w:after="0" w:line="240" w:lineRule="auto"/>
              <w:rPr>
                <w:rFonts w:ascii="Calibri" w:eastAsia="Times New Roman" w:hAnsi="Calibri" w:cs="Calibri"/>
                <w:color w:val="000000"/>
                <w:kern w:val="0"/>
                <w:sz w:val="24"/>
                <w:szCs w:val="24"/>
                <w14:ligatures w14:val="none"/>
              </w:rPr>
            </w:pPr>
            <w:r w:rsidRPr="000208B6">
              <w:rPr>
                <w:rFonts w:ascii="Calibri" w:eastAsia="Times New Roman" w:hAnsi="Calibri" w:cs="Calibri"/>
                <w:color w:val="000000"/>
                <w:kern w:val="0"/>
                <w:sz w:val="24"/>
                <w:szCs w:val="24"/>
                <w14:ligatures w14:val="none"/>
              </w:rPr>
              <w:t>Level II - From Complex Trauma to Dissociative Disorders</w:t>
            </w:r>
          </w:p>
        </w:tc>
        <w:tc>
          <w:tcPr>
            <w:tcW w:w="1800" w:type="dxa"/>
            <w:shd w:val="clear" w:color="auto" w:fill="auto"/>
            <w:noWrap/>
            <w:vAlign w:val="bottom"/>
            <w:hideMark/>
          </w:tcPr>
          <w:p w14:paraId="6EC41548" w14:textId="78610E21" w:rsidR="000208B6" w:rsidRPr="000208B6" w:rsidRDefault="000208B6" w:rsidP="000208B6">
            <w:pPr>
              <w:spacing w:after="0" w:line="240" w:lineRule="auto"/>
              <w:rPr>
                <w:rFonts w:ascii="Calibri" w:eastAsia="Times New Roman" w:hAnsi="Calibri" w:cs="Calibri"/>
                <w:color w:val="000000"/>
                <w:kern w:val="0"/>
                <w:sz w:val="24"/>
                <w:szCs w:val="24"/>
                <w14:ligatures w14:val="none"/>
              </w:rPr>
            </w:pPr>
            <w:r w:rsidRPr="000208B6">
              <w:rPr>
                <w:rFonts w:ascii="Calibri" w:eastAsia="Times New Roman" w:hAnsi="Calibri" w:cs="Calibri"/>
                <w:color w:val="000000"/>
                <w:kern w:val="0"/>
                <w:sz w:val="24"/>
                <w:szCs w:val="24"/>
                <w14:ligatures w14:val="none"/>
              </w:rPr>
              <w:t xml:space="preserve">$ 155.00 </w:t>
            </w:r>
          </w:p>
        </w:tc>
      </w:tr>
      <w:tr w:rsidR="000208B6" w:rsidRPr="000208B6" w14:paraId="2B5A6DAC" w14:textId="77777777" w:rsidTr="000208B6">
        <w:trPr>
          <w:trHeight w:val="300"/>
        </w:trPr>
        <w:tc>
          <w:tcPr>
            <w:tcW w:w="7825" w:type="dxa"/>
            <w:shd w:val="clear" w:color="auto" w:fill="auto"/>
            <w:noWrap/>
            <w:vAlign w:val="bottom"/>
            <w:hideMark/>
          </w:tcPr>
          <w:p w14:paraId="5ED7B545" w14:textId="77777777" w:rsidR="000208B6" w:rsidRPr="000208B6" w:rsidRDefault="000208B6" w:rsidP="000208B6">
            <w:pPr>
              <w:spacing w:after="0" w:line="240" w:lineRule="auto"/>
              <w:rPr>
                <w:rFonts w:ascii="Calibri" w:eastAsia="Times New Roman" w:hAnsi="Calibri" w:cs="Calibri"/>
                <w:color w:val="000000"/>
                <w:kern w:val="0"/>
                <w:sz w:val="24"/>
                <w:szCs w:val="24"/>
                <w14:ligatures w14:val="none"/>
              </w:rPr>
            </w:pPr>
            <w:r w:rsidRPr="000208B6">
              <w:rPr>
                <w:rFonts w:ascii="Calibri" w:eastAsia="Times New Roman" w:hAnsi="Calibri" w:cs="Calibri"/>
                <w:color w:val="000000"/>
                <w:kern w:val="0"/>
                <w:sz w:val="24"/>
                <w:szCs w:val="24"/>
                <w14:ligatures w14:val="none"/>
              </w:rPr>
              <w:t>Level III - Advanced Topics in Complex Trauma and Dissociative Disorders</w:t>
            </w:r>
          </w:p>
        </w:tc>
        <w:tc>
          <w:tcPr>
            <w:tcW w:w="1800" w:type="dxa"/>
            <w:shd w:val="clear" w:color="auto" w:fill="auto"/>
            <w:noWrap/>
            <w:vAlign w:val="bottom"/>
            <w:hideMark/>
          </w:tcPr>
          <w:p w14:paraId="145210C7" w14:textId="3E681142" w:rsidR="000208B6" w:rsidRPr="000208B6" w:rsidRDefault="000208B6" w:rsidP="000208B6">
            <w:pPr>
              <w:spacing w:after="0" w:line="240" w:lineRule="auto"/>
              <w:rPr>
                <w:rFonts w:ascii="Calibri" w:eastAsia="Times New Roman" w:hAnsi="Calibri" w:cs="Calibri"/>
                <w:color w:val="000000"/>
                <w:kern w:val="0"/>
                <w:sz w:val="24"/>
                <w:szCs w:val="24"/>
                <w14:ligatures w14:val="none"/>
              </w:rPr>
            </w:pPr>
            <w:r w:rsidRPr="000208B6">
              <w:rPr>
                <w:rFonts w:ascii="Calibri" w:eastAsia="Times New Roman" w:hAnsi="Calibri" w:cs="Calibri"/>
                <w:color w:val="000000"/>
                <w:kern w:val="0"/>
                <w:sz w:val="24"/>
                <w:szCs w:val="24"/>
                <w14:ligatures w14:val="none"/>
              </w:rPr>
              <w:t xml:space="preserve">$ 160.00 </w:t>
            </w:r>
          </w:p>
        </w:tc>
      </w:tr>
      <w:tr w:rsidR="000208B6" w:rsidRPr="000208B6" w14:paraId="4B69C121" w14:textId="77777777" w:rsidTr="000208B6">
        <w:trPr>
          <w:trHeight w:val="300"/>
        </w:trPr>
        <w:tc>
          <w:tcPr>
            <w:tcW w:w="7825" w:type="dxa"/>
            <w:shd w:val="clear" w:color="auto" w:fill="auto"/>
            <w:noWrap/>
            <w:vAlign w:val="bottom"/>
            <w:hideMark/>
          </w:tcPr>
          <w:p w14:paraId="472E2EFC" w14:textId="77777777" w:rsidR="000208B6" w:rsidRPr="000208B6" w:rsidRDefault="000208B6" w:rsidP="000208B6">
            <w:pPr>
              <w:spacing w:after="0" w:line="240" w:lineRule="auto"/>
              <w:rPr>
                <w:rFonts w:ascii="Calibri" w:eastAsia="Times New Roman" w:hAnsi="Calibri" w:cs="Calibri"/>
                <w:kern w:val="0"/>
                <w:sz w:val="24"/>
                <w:szCs w:val="24"/>
                <w14:ligatures w14:val="none"/>
              </w:rPr>
            </w:pPr>
            <w:r w:rsidRPr="000208B6">
              <w:rPr>
                <w:rFonts w:ascii="Calibri" w:eastAsia="Times New Roman" w:hAnsi="Calibri" w:cs="Calibri"/>
                <w:kern w:val="0"/>
                <w:sz w:val="24"/>
                <w:szCs w:val="24"/>
                <w14:ligatures w14:val="none"/>
              </w:rPr>
              <w:t>Level IV - Master Seminar: Complex Posttraumatic and Dissociative Disorders</w:t>
            </w:r>
          </w:p>
        </w:tc>
        <w:tc>
          <w:tcPr>
            <w:tcW w:w="1800" w:type="dxa"/>
            <w:shd w:val="clear" w:color="auto" w:fill="auto"/>
            <w:noWrap/>
            <w:vAlign w:val="bottom"/>
            <w:hideMark/>
          </w:tcPr>
          <w:p w14:paraId="51CD48AC" w14:textId="396AE1D3" w:rsidR="000208B6" w:rsidRPr="000208B6" w:rsidRDefault="000208B6" w:rsidP="000208B6">
            <w:pPr>
              <w:spacing w:after="0" w:line="240" w:lineRule="auto"/>
              <w:rPr>
                <w:rFonts w:ascii="Calibri" w:eastAsia="Times New Roman" w:hAnsi="Calibri" w:cs="Calibri"/>
                <w:kern w:val="0"/>
                <w:sz w:val="24"/>
                <w:szCs w:val="24"/>
                <w14:ligatures w14:val="none"/>
              </w:rPr>
            </w:pPr>
            <w:r w:rsidRPr="000208B6">
              <w:rPr>
                <w:rFonts w:ascii="Calibri" w:eastAsia="Times New Roman" w:hAnsi="Calibri" w:cs="Calibri"/>
                <w:kern w:val="0"/>
                <w:sz w:val="24"/>
                <w:szCs w:val="24"/>
                <w14:ligatures w14:val="none"/>
              </w:rPr>
              <w:t xml:space="preserve">$ 165.00 </w:t>
            </w:r>
          </w:p>
        </w:tc>
      </w:tr>
    </w:tbl>
    <w:p w14:paraId="2761524C" w14:textId="77777777" w:rsidR="00840881" w:rsidRDefault="00840881">
      <w:pPr>
        <w:rPr>
          <w:rFonts w:ascii="Calibri" w:hAnsi="Calibri" w:cs="Calibri"/>
          <w:b/>
          <w:bCs/>
          <w:sz w:val="24"/>
          <w:szCs w:val="24"/>
        </w:rPr>
      </w:pPr>
    </w:p>
    <w:tbl>
      <w:tblPr>
        <w:tblStyle w:val="TableGrid"/>
        <w:tblW w:w="0" w:type="auto"/>
        <w:tblLook w:val="04A0" w:firstRow="1" w:lastRow="0" w:firstColumn="1" w:lastColumn="0" w:noHBand="0" w:noVBand="1"/>
      </w:tblPr>
      <w:tblGrid>
        <w:gridCol w:w="338"/>
        <w:gridCol w:w="3059"/>
      </w:tblGrid>
      <w:tr w:rsidR="00013929" w:rsidRPr="00E6776F" w14:paraId="78A0AA9C" w14:textId="77777777" w:rsidTr="00381936">
        <w:tc>
          <w:tcPr>
            <w:tcW w:w="338" w:type="dxa"/>
            <w:tcBorders>
              <w:top w:val="single" w:sz="18" w:space="0" w:color="E8E8E8" w:themeColor="background2"/>
              <w:left w:val="single" w:sz="18" w:space="0" w:color="E8E8E8" w:themeColor="background2"/>
              <w:bottom w:val="single" w:sz="18" w:space="0" w:color="E8E8E8" w:themeColor="background2"/>
              <w:right w:val="nil"/>
            </w:tcBorders>
          </w:tcPr>
          <w:p w14:paraId="4D6C6A73" w14:textId="70E28501" w:rsidR="00013929" w:rsidRPr="00013929" w:rsidRDefault="00013929">
            <w:pPr>
              <w:rPr>
                <w:rFonts w:ascii="Calibri" w:hAnsi="Calibri" w:cs="Calibri"/>
                <w:sz w:val="24"/>
                <w:szCs w:val="24"/>
              </w:rPr>
            </w:pPr>
            <w:r w:rsidRPr="00013929">
              <w:rPr>
                <w:rFonts w:ascii="Calibri" w:hAnsi="Calibri" w:cs="Calibri"/>
                <w:sz w:val="24"/>
                <w:szCs w:val="24"/>
              </w:rPr>
              <w:t>$</w:t>
            </w:r>
          </w:p>
        </w:tc>
        <w:sdt>
          <w:sdtPr>
            <w:rPr>
              <w:rFonts w:ascii="Calibri" w:hAnsi="Calibri" w:cs="Calibri"/>
              <w:sz w:val="24"/>
              <w:szCs w:val="24"/>
            </w:rPr>
            <w:id w:val="314761176"/>
            <w:placeholder>
              <w:docPart w:val="8B894253202A42838E827191BE9C84C5"/>
            </w:placeholder>
            <w:showingPlcHdr/>
            <w:text/>
          </w:sdtPr>
          <w:sdtContent>
            <w:tc>
              <w:tcPr>
                <w:tcW w:w="3059" w:type="dxa"/>
                <w:tcBorders>
                  <w:top w:val="single" w:sz="18" w:space="0" w:color="E8E8E8" w:themeColor="background2"/>
                  <w:left w:val="nil"/>
                  <w:bottom w:val="single" w:sz="18" w:space="0" w:color="E8E8E8" w:themeColor="background2"/>
                  <w:right w:val="single" w:sz="18" w:space="0" w:color="E8E8E8" w:themeColor="background2"/>
                </w:tcBorders>
              </w:tcPr>
              <w:p w14:paraId="36A5259C" w14:textId="0082F8EB" w:rsidR="00013929" w:rsidRPr="00E6776F" w:rsidRDefault="00013929">
                <w:pPr>
                  <w:rPr>
                    <w:rFonts w:ascii="Calibri" w:hAnsi="Calibri" w:cs="Calibri"/>
                    <w:sz w:val="24"/>
                    <w:szCs w:val="24"/>
                  </w:rPr>
                </w:pPr>
                <w:r w:rsidRPr="00E6776F">
                  <w:rPr>
                    <w:rStyle w:val="PlaceholderText"/>
                    <w:rFonts w:ascii="Calibri" w:hAnsi="Calibri" w:cs="Calibri"/>
                    <w:color w:val="ADADAD" w:themeColor="background2" w:themeShade="BF"/>
                    <w:sz w:val="24"/>
                    <w:szCs w:val="24"/>
                  </w:rPr>
                  <w:t>Requested Rate Per Session.</w:t>
                </w:r>
              </w:p>
            </w:tc>
          </w:sdtContent>
        </w:sdt>
      </w:tr>
    </w:tbl>
    <w:p w14:paraId="7BF99A75" w14:textId="77777777" w:rsidR="00840881" w:rsidRDefault="00840881">
      <w:pPr>
        <w:rPr>
          <w:rFonts w:ascii="Calibri" w:hAnsi="Calibri" w:cs="Calibri"/>
          <w:b/>
          <w:bCs/>
          <w:sz w:val="24"/>
          <w:szCs w:val="24"/>
        </w:rPr>
      </w:pPr>
    </w:p>
    <w:p w14:paraId="725A07C8" w14:textId="77777777" w:rsidR="00840881" w:rsidRDefault="00840881">
      <w:pPr>
        <w:rPr>
          <w:rFonts w:ascii="Calibri" w:hAnsi="Calibri" w:cs="Calibri"/>
          <w:sz w:val="24"/>
          <w:szCs w:val="24"/>
        </w:rPr>
      </w:pPr>
      <w:r>
        <w:rPr>
          <w:rFonts w:ascii="Calibri" w:hAnsi="Calibri" w:cs="Calibri"/>
          <w:b/>
          <w:bCs/>
          <w:sz w:val="24"/>
          <w:szCs w:val="24"/>
        </w:rPr>
        <w:t>Number of Sessions</w:t>
      </w:r>
    </w:p>
    <w:p w14:paraId="4AD74EA8" w14:textId="77777777" w:rsidR="00886365" w:rsidRDefault="00886365">
      <w:pPr>
        <w:rPr>
          <w:rFonts w:ascii="Calibri" w:hAnsi="Calibri" w:cs="Calibri"/>
          <w:sz w:val="24"/>
          <w:szCs w:val="24"/>
        </w:rPr>
      </w:pPr>
      <w:r>
        <w:rPr>
          <w:rFonts w:ascii="Calibri" w:hAnsi="Calibri" w:cs="Calibri"/>
          <w:sz w:val="24"/>
          <w:szCs w:val="24"/>
        </w:rPr>
        <w:t>You may request compensation for up to 50 sessions.</w:t>
      </w:r>
    </w:p>
    <w:tbl>
      <w:tblPr>
        <w:tblStyle w:val="TableGrid"/>
        <w:tblW w:w="0" w:type="auto"/>
        <w:tblLook w:val="04A0" w:firstRow="1" w:lastRow="0" w:firstColumn="1" w:lastColumn="0" w:noHBand="0" w:noVBand="1"/>
      </w:tblPr>
      <w:tblGrid>
        <w:gridCol w:w="3307"/>
      </w:tblGrid>
      <w:tr w:rsidR="00886365" w:rsidRPr="00E6776F" w14:paraId="65BE889E" w14:textId="77777777" w:rsidTr="00973C06">
        <w:tc>
          <w:tcPr>
            <w:tcW w:w="3307" w:type="dxa"/>
            <w:tcBorders>
              <w:top w:val="single" w:sz="18" w:space="0" w:color="E8E8E8" w:themeColor="background2"/>
              <w:left w:val="single" w:sz="18" w:space="0" w:color="E8E8E8" w:themeColor="background2"/>
              <w:bottom w:val="single" w:sz="18" w:space="0" w:color="E8E8E8" w:themeColor="background2"/>
              <w:right w:val="single" w:sz="18" w:space="0" w:color="E8E8E8" w:themeColor="background2"/>
            </w:tcBorders>
          </w:tcPr>
          <w:p w14:paraId="16701ABD" w14:textId="296B6481" w:rsidR="00886365" w:rsidRPr="00E6776F" w:rsidRDefault="00000000" w:rsidP="00973C06">
            <w:pPr>
              <w:tabs>
                <w:tab w:val="left" w:pos="5235"/>
              </w:tabs>
              <w:rPr>
                <w:rFonts w:ascii="Calibri" w:hAnsi="Calibri" w:cs="Calibri"/>
                <w:sz w:val="24"/>
                <w:szCs w:val="24"/>
              </w:rPr>
            </w:pPr>
            <w:sdt>
              <w:sdtPr>
                <w:rPr>
                  <w:rFonts w:ascii="Calibri" w:hAnsi="Calibri" w:cs="Calibri"/>
                  <w:sz w:val="24"/>
                  <w:szCs w:val="24"/>
                </w:rPr>
                <w:id w:val="1328947812"/>
                <w:placeholder>
                  <w:docPart w:val="E2E737026C7D4B4B95719F6C8CC0EE03"/>
                </w:placeholder>
                <w:showingPlcHdr/>
                <w:text/>
              </w:sdtPr>
              <w:sdtContent>
                <w:r w:rsidR="00973C06" w:rsidRPr="00E6776F">
                  <w:rPr>
                    <w:rFonts w:ascii="Calibri" w:hAnsi="Calibri" w:cs="Calibri"/>
                    <w:color w:val="ADADAD" w:themeColor="background2" w:themeShade="BF"/>
                    <w:sz w:val="24"/>
                    <w:szCs w:val="24"/>
                  </w:rPr>
                  <w:t>R</w:t>
                </w:r>
                <w:r w:rsidR="00973C06" w:rsidRPr="00E6776F">
                  <w:rPr>
                    <w:color w:val="ADADAD" w:themeColor="background2" w:themeShade="BF"/>
                  </w:rPr>
                  <w:t xml:space="preserve">equested </w:t>
                </w:r>
                <w:r w:rsidR="00886365" w:rsidRPr="00E6776F">
                  <w:rPr>
                    <w:rStyle w:val="PlaceholderText"/>
                    <w:rFonts w:ascii="Calibri" w:hAnsi="Calibri" w:cs="Calibri"/>
                    <w:color w:val="ADADAD" w:themeColor="background2" w:themeShade="BF"/>
                    <w:sz w:val="24"/>
                    <w:szCs w:val="24"/>
                  </w:rPr>
                  <w:t xml:space="preserve">Number of </w:t>
                </w:r>
                <w:r w:rsidR="00973C06" w:rsidRPr="00E6776F">
                  <w:rPr>
                    <w:rStyle w:val="PlaceholderText"/>
                    <w:rFonts w:ascii="Calibri" w:hAnsi="Calibri" w:cs="Calibri"/>
                    <w:color w:val="ADADAD" w:themeColor="background2" w:themeShade="BF"/>
                    <w:sz w:val="24"/>
                    <w:szCs w:val="24"/>
                  </w:rPr>
                  <w:t>S</w:t>
                </w:r>
                <w:r w:rsidR="00886365" w:rsidRPr="00E6776F">
                  <w:rPr>
                    <w:rStyle w:val="PlaceholderText"/>
                    <w:rFonts w:ascii="Calibri" w:hAnsi="Calibri" w:cs="Calibri"/>
                    <w:color w:val="ADADAD" w:themeColor="background2" w:themeShade="BF"/>
                    <w:sz w:val="24"/>
                    <w:szCs w:val="24"/>
                  </w:rPr>
                  <w:t>essions</w:t>
                </w:r>
              </w:sdtContent>
            </w:sdt>
          </w:p>
        </w:tc>
      </w:tr>
    </w:tbl>
    <w:p w14:paraId="5A425FBE" w14:textId="77777777" w:rsidR="00A00D69" w:rsidRDefault="00A00D69">
      <w:pPr>
        <w:rPr>
          <w:rFonts w:ascii="Calibri" w:hAnsi="Calibri" w:cs="Calibri"/>
          <w:b/>
          <w:bCs/>
          <w:sz w:val="24"/>
          <w:szCs w:val="24"/>
        </w:rPr>
      </w:pPr>
    </w:p>
    <w:p w14:paraId="5BC463A3" w14:textId="77777777" w:rsidR="00A00D69" w:rsidRDefault="00A00D69">
      <w:pPr>
        <w:rPr>
          <w:rFonts w:ascii="Calibri" w:hAnsi="Calibri" w:cs="Calibri"/>
          <w:b/>
          <w:bCs/>
          <w:sz w:val="24"/>
          <w:szCs w:val="24"/>
        </w:rPr>
      </w:pPr>
    </w:p>
    <w:p w14:paraId="288326A6" w14:textId="2FDC96C6" w:rsidR="002C4B7A" w:rsidRPr="00A00D69" w:rsidRDefault="002C4B7A" w:rsidP="002C4B7A">
      <w:pPr>
        <w:pStyle w:val="Heading1"/>
        <w:rPr>
          <w:rFonts w:ascii="Calibri" w:hAnsi="Calibri" w:cs="Calibri"/>
        </w:rPr>
      </w:pPr>
      <w:r>
        <w:rPr>
          <w:rFonts w:ascii="Calibri" w:hAnsi="Calibri" w:cs="Calibri"/>
          <w:b/>
          <w:bCs/>
          <w:sz w:val="24"/>
          <w:szCs w:val="24"/>
        </w:rPr>
        <w:br w:type="page"/>
      </w:r>
      <w:r w:rsidRPr="00A00D69">
        <w:rPr>
          <w:rStyle w:val="icode"/>
          <w:rFonts w:ascii="Calibri" w:hAnsi="Calibri" w:cs="Calibri"/>
          <w:color w:val="404040"/>
        </w:rPr>
        <w:lastRenderedPageBreak/>
        <w:t xml:space="preserve">Appendix </w:t>
      </w:r>
      <w:r>
        <w:rPr>
          <w:rStyle w:val="icode"/>
          <w:rFonts w:ascii="Calibri" w:hAnsi="Calibri" w:cs="Calibri"/>
          <w:color w:val="404040"/>
        </w:rPr>
        <w:t>A</w:t>
      </w:r>
      <w:r w:rsidRPr="00A00D69">
        <w:rPr>
          <w:rStyle w:val="icode"/>
          <w:rFonts w:ascii="Calibri" w:hAnsi="Calibri" w:cs="Calibri"/>
          <w:color w:val="404040"/>
        </w:rPr>
        <w:t xml:space="preserve"> – </w:t>
      </w:r>
      <w:r>
        <w:rPr>
          <w:rStyle w:val="icode"/>
          <w:rFonts w:ascii="Calibri" w:hAnsi="Calibri" w:cs="Calibri"/>
        </w:rPr>
        <w:t>Terms and Conditions</w:t>
      </w:r>
    </w:p>
    <w:p w14:paraId="3CD87D57" w14:textId="4A6E8080" w:rsidR="002C4B7A" w:rsidRDefault="002C4B7A" w:rsidP="002C4B7A">
      <w:r>
        <w:t>Please read these Reimbursement Terms and Conditions (“</w:t>
      </w:r>
      <w:r w:rsidRPr="00A7734B">
        <w:rPr>
          <w:b/>
          <w:bCs/>
        </w:rPr>
        <w:t>Terms</w:t>
      </w:r>
      <w:r>
        <w:t>”) carefully before submitting for reimbursement. By submitting for reimbursement with Complex Trauma Initiative Inc. (“</w:t>
      </w:r>
      <w:r>
        <w:rPr>
          <w:b/>
          <w:bCs/>
        </w:rPr>
        <w:t>CTI</w:t>
      </w:r>
      <w:r>
        <w:t xml:space="preserve">”), Payee is agreeing to be responsible for and being bound by these Terms. </w:t>
      </w:r>
    </w:p>
    <w:p w14:paraId="584D41A7" w14:textId="77777777" w:rsidR="002C4B7A" w:rsidRPr="00A05DE5" w:rsidRDefault="002C4B7A" w:rsidP="002C4B7A">
      <w:pPr>
        <w:jc w:val="both"/>
        <w:rPr>
          <w:b/>
          <w:bCs/>
        </w:rPr>
      </w:pPr>
      <w:r>
        <w:rPr>
          <w:b/>
          <w:bCs/>
        </w:rPr>
        <w:t>1.</w:t>
      </w:r>
      <w:r>
        <w:rPr>
          <w:b/>
          <w:bCs/>
        </w:rPr>
        <w:tab/>
      </w:r>
      <w:r w:rsidRPr="00A05DE5">
        <w:rPr>
          <w:b/>
          <w:bCs/>
        </w:rPr>
        <w:t>Definition</w:t>
      </w:r>
      <w:r>
        <w:rPr>
          <w:b/>
          <w:bCs/>
        </w:rPr>
        <w:t>s</w:t>
      </w:r>
    </w:p>
    <w:p w14:paraId="26DC95B6" w14:textId="77777777" w:rsidR="002C4B7A" w:rsidRDefault="002C4B7A" w:rsidP="002C4B7A">
      <w:pPr>
        <w:ind w:firstLine="720"/>
        <w:jc w:val="both"/>
      </w:pPr>
      <w:r>
        <w:t>a.</w:t>
      </w:r>
      <w:r>
        <w:tab/>
      </w:r>
      <w:r w:rsidRPr="00D62F28">
        <w:rPr>
          <w:b/>
          <w:bCs/>
        </w:rPr>
        <w:t>Client</w:t>
      </w:r>
      <w:r>
        <w:t xml:space="preserve"> being the individual receiving the Covered Service for which CTI is providing reimbursement.</w:t>
      </w:r>
    </w:p>
    <w:p w14:paraId="77682C20" w14:textId="77777777" w:rsidR="002C4B7A" w:rsidRDefault="002C4B7A" w:rsidP="002C4B7A">
      <w:pPr>
        <w:ind w:firstLine="720"/>
        <w:jc w:val="both"/>
      </w:pPr>
      <w:r>
        <w:t xml:space="preserve">b. </w:t>
      </w:r>
      <w:r>
        <w:tab/>
      </w:r>
      <w:r w:rsidRPr="00D62F28">
        <w:rPr>
          <w:b/>
          <w:bCs/>
        </w:rPr>
        <w:t xml:space="preserve">Payee </w:t>
      </w:r>
      <w:r>
        <w:t>being the person or organization who will receive reimbursement from CTI. This may or may not be the same individual as the Treating Clinician</w:t>
      </w:r>
    </w:p>
    <w:p w14:paraId="7271ACA0" w14:textId="77777777" w:rsidR="002C4B7A" w:rsidRDefault="002C4B7A" w:rsidP="002C4B7A">
      <w:pPr>
        <w:ind w:firstLine="720"/>
        <w:jc w:val="both"/>
      </w:pPr>
      <w:r>
        <w:t>c.</w:t>
      </w:r>
      <w:r>
        <w:tab/>
      </w:r>
      <w:r w:rsidRPr="00D62F28">
        <w:rPr>
          <w:b/>
          <w:bCs/>
        </w:rPr>
        <w:t>Treating Clinician</w:t>
      </w:r>
      <w:r>
        <w:t xml:space="preserve"> being the licensed clinician providing the Covered Service directly to the client. This may or may not be the same individual as the Payee.</w:t>
      </w:r>
    </w:p>
    <w:p w14:paraId="0DF870A3" w14:textId="77777777" w:rsidR="002C4B7A" w:rsidRDefault="002C4B7A" w:rsidP="002C4B7A">
      <w:pPr>
        <w:ind w:firstLine="720"/>
        <w:jc w:val="both"/>
      </w:pPr>
      <w:r>
        <w:t>d.</w:t>
      </w:r>
      <w:r>
        <w:tab/>
      </w:r>
      <w:r w:rsidRPr="004B323E">
        <w:rPr>
          <w:b/>
          <w:bCs/>
        </w:rPr>
        <w:t>Covered Service</w:t>
      </w:r>
      <w:r>
        <w:t xml:space="preserve"> being the service provided by the Treating Clinician directly to the Client for which reimbursement is being requested.</w:t>
      </w:r>
    </w:p>
    <w:p w14:paraId="0F05D018" w14:textId="77777777" w:rsidR="002C4B7A" w:rsidRDefault="002C4B7A" w:rsidP="002C4B7A">
      <w:pPr>
        <w:jc w:val="both"/>
      </w:pPr>
    </w:p>
    <w:p w14:paraId="6D0CE901" w14:textId="77777777" w:rsidR="002C4B7A" w:rsidRPr="00A05DE5" w:rsidRDefault="002C4B7A" w:rsidP="002C4B7A">
      <w:pPr>
        <w:jc w:val="both"/>
        <w:rPr>
          <w:b/>
          <w:bCs/>
        </w:rPr>
      </w:pPr>
      <w:r>
        <w:rPr>
          <w:b/>
          <w:bCs/>
        </w:rPr>
        <w:t>2.</w:t>
      </w:r>
      <w:r>
        <w:rPr>
          <w:b/>
          <w:bCs/>
        </w:rPr>
        <w:tab/>
        <w:t>Expiration</w:t>
      </w:r>
    </w:p>
    <w:p w14:paraId="2353C5B9" w14:textId="77777777" w:rsidR="002C4B7A" w:rsidRDefault="002C4B7A" w:rsidP="002C4B7A">
      <w:pPr>
        <w:jc w:val="both"/>
      </w:pPr>
      <w:r>
        <w:t>This agreement expires once CTI has reimbursed Payee for ____ Covered Services or as of ____ whichever comes first. Reimbursement requests for Covered Services submitted more than thirty (30) days after Expiration will be rejected, regardless of the date of the Covered Service. Payee is responsible for keeping track of the expiration.</w:t>
      </w:r>
    </w:p>
    <w:p w14:paraId="5FD51582" w14:textId="77777777" w:rsidR="002C4B7A" w:rsidRDefault="002C4B7A" w:rsidP="002C4B7A">
      <w:pPr>
        <w:jc w:val="both"/>
      </w:pPr>
    </w:p>
    <w:p w14:paraId="0CA70B20" w14:textId="77777777" w:rsidR="002C4B7A" w:rsidRDefault="002C4B7A" w:rsidP="002C4B7A">
      <w:pPr>
        <w:jc w:val="both"/>
        <w:rPr>
          <w:b/>
          <w:bCs/>
        </w:rPr>
      </w:pPr>
      <w:r>
        <w:rPr>
          <w:b/>
          <w:bCs/>
        </w:rPr>
        <w:t>3.</w:t>
      </w:r>
      <w:r>
        <w:rPr>
          <w:b/>
          <w:bCs/>
        </w:rPr>
        <w:tab/>
        <w:t>Payee Requirements</w:t>
      </w:r>
    </w:p>
    <w:p w14:paraId="7F627781" w14:textId="77777777" w:rsidR="002C4B7A" w:rsidRDefault="002C4B7A" w:rsidP="002C4B7A">
      <w:pPr>
        <w:jc w:val="both"/>
      </w:pPr>
      <w:r>
        <w:t>Before submitting for reimbursement from CTI, Payee shall certify and/or provide the following:</w:t>
      </w:r>
    </w:p>
    <w:p w14:paraId="7F8F887F" w14:textId="77777777" w:rsidR="002C4B7A" w:rsidRDefault="002C4B7A" w:rsidP="002C4B7A">
      <w:pPr>
        <w:pStyle w:val="ListParagraph"/>
        <w:numPr>
          <w:ilvl w:val="0"/>
          <w:numId w:val="19"/>
        </w:numPr>
        <w:ind w:left="0" w:firstLine="720"/>
        <w:contextualSpacing w:val="0"/>
        <w:jc w:val="both"/>
      </w:pPr>
      <w:r>
        <w:t>The Treating Clinician meets all requirements as specified in Section 4.</w:t>
      </w:r>
    </w:p>
    <w:p w14:paraId="40745B0F" w14:textId="77777777" w:rsidR="002C4B7A" w:rsidRDefault="002C4B7A" w:rsidP="002C4B7A">
      <w:pPr>
        <w:pStyle w:val="ListParagraph"/>
        <w:numPr>
          <w:ilvl w:val="0"/>
          <w:numId w:val="19"/>
        </w:numPr>
        <w:ind w:left="0" w:firstLine="720"/>
        <w:contextualSpacing w:val="0"/>
        <w:jc w:val="both"/>
      </w:pPr>
      <w:r>
        <w:t>An Application for Services provided by CTI has been completed and submitted to CTI.</w:t>
      </w:r>
    </w:p>
    <w:p w14:paraId="4AD63015" w14:textId="77777777" w:rsidR="002C4B7A" w:rsidRDefault="002C4B7A" w:rsidP="002C4B7A">
      <w:pPr>
        <w:pStyle w:val="ListParagraph"/>
        <w:numPr>
          <w:ilvl w:val="0"/>
          <w:numId w:val="19"/>
        </w:numPr>
        <w:ind w:left="0" w:firstLine="720"/>
        <w:contextualSpacing w:val="0"/>
        <w:jc w:val="both"/>
      </w:pPr>
      <w:r>
        <w:t>The Treating Clinician providing the Covered Service is the same as the Treating Clinician listed on the Application for Services.</w:t>
      </w:r>
    </w:p>
    <w:p w14:paraId="15FF631C" w14:textId="77777777" w:rsidR="002C4B7A" w:rsidRDefault="002C4B7A" w:rsidP="002C4B7A">
      <w:pPr>
        <w:pStyle w:val="ListParagraph"/>
        <w:numPr>
          <w:ilvl w:val="0"/>
          <w:numId w:val="19"/>
        </w:numPr>
        <w:ind w:left="0" w:firstLine="720"/>
        <w:contextualSpacing w:val="0"/>
        <w:jc w:val="both"/>
      </w:pPr>
      <w:r>
        <w:t xml:space="preserve">Requisite Release of Information forms from client authorizing the release of </w:t>
      </w:r>
      <w:r w:rsidRPr="00135E32">
        <w:t>protected health information</w:t>
      </w:r>
      <w:r>
        <w:t xml:space="preserve"> to CTI for the purposes of verification that Covered Services requirements have been met as specified in Section 6.  </w:t>
      </w:r>
    </w:p>
    <w:p w14:paraId="0189D59C" w14:textId="77777777" w:rsidR="002C4B7A" w:rsidRDefault="002C4B7A" w:rsidP="002C4B7A">
      <w:pPr>
        <w:pStyle w:val="ListParagraph"/>
        <w:numPr>
          <w:ilvl w:val="0"/>
          <w:numId w:val="19"/>
        </w:numPr>
        <w:ind w:left="0" w:firstLine="720"/>
        <w:contextualSpacing w:val="0"/>
        <w:jc w:val="both"/>
      </w:pPr>
      <w:r>
        <w:t>Payee shall provide CTI with the Payees’ Tax ID number. CTI will submit an IRS Form 1099 annually to the IRS with the total reimbursement provided to the Payee for Covered Services for that tax year.</w:t>
      </w:r>
    </w:p>
    <w:p w14:paraId="1FD46A23" w14:textId="77777777" w:rsidR="002C4B7A" w:rsidRDefault="002C4B7A" w:rsidP="002C4B7A">
      <w:pPr>
        <w:jc w:val="both"/>
        <w:rPr>
          <w:b/>
          <w:bCs/>
        </w:rPr>
      </w:pPr>
    </w:p>
    <w:p w14:paraId="32F8777D" w14:textId="77777777" w:rsidR="002C4B7A" w:rsidRPr="005C4D57" w:rsidRDefault="002C4B7A" w:rsidP="002C4B7A">
      <w:pPr>
        <w:jc w:val="both"/>
        <w:rPr>
          <w:b/>
          <w:bCs/>
        </w:rPr>
      </w:pPr>
      <w:r>
        <w:rPr>
          <w:b/>
          <w:bCs/>
        </w:rPr>
        <w:lastRenderedPageBreak/>
        <w:t>4.</w:t>
      </w:r>
      <w:r>
        <w:rPr>
          <w:b/>
          <w:bCs/>
        </w:rPr>
        <w:tab/>
        <w:t>Treating Clinician Requirements</w:t>
      </w:r>
    </w:p>
    <w:p w14:paraId="010CD34A" w14:textId="77777777" w:rsidR="002C4B7A" w:rsidRDefault="002C4B7A" w:rsidP="002C4B7A">
      <w:pPr>
        <w:ind w:firstLine="720"/>
        <w:jc w:val="both"/>
      </w:pPr>
      <w:r>
        <w:t>b.</w:t>
      </w:r>
      <w:r>
        <w:tab/>
        <w:t>Treating Clinician shall hold a valid and current license in the jurisdiction in which Treating Clinician is rendering services and for which Payee is seeking reimbursement from CTI.</w:t>
      </w:r>
    </w:p>
    <w:p w14:paraId="641263AF" w14:textId="77777777" w:rsidR="002C4B7A" w:rsidRDefault="002C4B7A" w:rsidP="002C4B7A">
      <w:pPr>
        <w:ind w:firstLine="720"/>
        <w:jc w:val="both"/>
      </w:pPr>
      <w:r>
        <w:t>c.</w:t>
      </w:r>
      <w:r>
        <w:tab/>
        <w:t xml:space="preserve">Treating Clinician shall have completed a minimum of Level I “The Complexities of Complex Trauma” course offered by the International Society for the Study of Trauma and Dissociation (“ISST-D”). </w:t>
      </w:r>
    </w:p>
    <w:p w14:paraId="30870FB3" w14:textId="77777777" w:rsidR="002C4B7A" w:rsidRDefault="002C4B7A" w:rsidP="002C4B7A">
      <w:pPr>
        <w:ind w:firstLine="720"/>
        <w:jc w:val="both"/>
      </w:pPr>
      <w:r>
        <w:t>d.</w:t>
      </w:r>
      <w:r>
        <w:tab/>
      </w:r>
      <w:r w:rsidRPr="00135E32">
        <w:t xml:space="preserve">Treating </w:t>
      </w:r>
      <w:r>
        <w:t>C</w:t>
      </w:r>
      <w:r w:rsidRPr="00135E32">
        <w:t xml:space="preserve">linician </w:t>
      </w:r>
      <w:r>
        <w:t xml:space="preserve">shall have completed </w:t>
      </w:r>
      <w:r w:rsidRPr="00135E32">
        <w:t xml:space="preserve">a minimum of Level I </w:t>
      </w:r>
      <w:r>
        <w:t>–</w:t>
      </w:r>
      <w:r w:rsidRPr="00135E32">
        <w:t xml:space="preserve"> </w:t>
      </w:r>
      <w:r>
        <w:t>“</w:t>
      </w:r>
      <w:r w:rsidRPr="00135E32">
        <w:t>The Complexities of Complex Trauma</w:t>
      </w:r>
      <w:r>
        <w:t>”</w:t>
      </w:r>
      <w:r w:rsidRPr="00135E32">
        <w:t xml:space="preserve"> of </w:t>
      </w:r>
      <w:r w:rsidRPr="0001640C">
        <w:t>International Society for the Study of Trauma and Dissociation (“ISST</w:t>
      </w:r>
      <w:r>
        <w:t>-</w:t>
      </w:r>
      <w:r w:rsidRPr="0001640C">
        <w:t xml:space="preserve">D”) </w:t>
      </w:r>
      <w:r>
        <w:t>“</w:t>
      </w:r>
      <w:r w:rsidRPr="00135E32">
        <w:t>Professional Training Program</w:t>
      </w:r>
      <w:r>
        <w:t>”</w:t>
      </w:r>
      <w:r w:rsidRPr="00135E32">
        <w:t>.</w:t>
      </w:r>
    </w:p>
    <w:p w14:paraId="48720890" w14:textId="77777777" w:rsidR="002C4B7A" w:rsidRDefault="002C4B7A" w:rsidP="002C4B7A">
      <w:pPr>
        <w:jc w:val="both"/>
        <w:rPr>
          <w:b/>
          <w:bCs/>
        </w:rPr>
      </w:pPr>
      <w:r w:rsidRPr="00B31B5B">
        <w:rPr>
          <w:b/>
          <w:bCs/>
        </w:rPr>
        <w:tab/>
      </w:r>
    </w:p>
    <w:p w14:paraId="59BF618A" w14:textId="77777777" w:rsidR="002C4B7A" w:rsidRDefault="002C4B7A" w:rsidP="002C4B7A">
      <w:pPr>
        <w:jc w:val="both"/>
        <w:rPr>
          <w:b/>
          <w:bCs/>
        </w:rPr>
      </w:pPr>
      <w:r>
        <w:rPr>
          <w:b/>
          <w:bCs/>
        </w:rPr>
        <w:t xml:space="preserve">5. </w:t>
      </w:r>
      <w:r>
        <w:rPr>
          <w:b/>
          <w:bCs/>
        </w:rPr>
        <w:tab/>
        <w:t>Client</w:t>
      </w:r>
      <w:r w:rsidRPr="00B31B5B">
        <w:rPr>
          <w:b/>
          <w:bCs/>
        </w:rPr>
        <w:t xml:space="preserve"> Requirements</w:t>
      </w:r>
    </w:p>
    <w:p w14:paraId="1E0DD42F" w14:textId="77777777" w:rsidR="002C4B7A" w:rsidRDefault="002C4B7A" w:rsidP="002C4B7A">
      <w:pPr>
        <w:jc w:val="both"/>
      </w:pPr>
      <w:r>
        <w:t>The client is diagnosed, by the Treating Clinician, with Complex Post Traumatic Stress Disorder as defined by the International Classification of Diseases VII.</w:t>
      </w:r>
    </w:p>
    <w:p w14:paraId="1391DBE1" w14:textId="77777777" w:rsidR="002C4B7A" w:rsidRPr="00B31B5B" w:rsidRDefault="002C4B7A" w:rsidP="002C4B7A">
      <w:pPr>
        <w:jc w:val="both"/>
        <w:rPr>
          <w:b/>
          <w:bCs/>
        </w:rPr>
      </w:pPr>
    </w:p>
    <w:p w14:paraId="5DAD012E" w14:textId="77777777" w:rsidR="002C4B7A" w:rsidRPr="009D5FBA" w:rsidRDefault="002C4B7A" w:rsidP="002C4B7A">
      <w:pPr>
        <w:jc w:val="both"/>
        <w:rPr>
          <w:b/>
          <w:bCs/>
        </w:rPr>
      </w:pPr>
      <w:r>
        <w:rPr>
          <w:b/>
          <w:bCs/>
        </w:rPr>
        <w:t>6</w:t>
      </w:r>
      <w:r w:rsidRPr="00B31B5B">
        <w:rPr>
          <w:b/>
          <w:bCs/>
        </w:rPr>
        <w:t>.</w:t>
      </w:r>
      <w:r w:rsidRPr="00B31B5B">
        <w:rPr>
          <w:b/>
          <w:bCs/>
        </w:rPr>
        <w:tab/>
      </w:r>
      <w:r>
        <w:rPr>
          <w:b/>
          <w:bCs/>
        </w:rPr>
        <w:t>Covered Service Requirements</w:t>
      </w:r>
    </w:p>
    <w:p w14:paraId="511335A0" w14:textId="77777777" w:rsidR="002C4B7A" w:rsidRDefault="002C4B7A" w:rsidP="002C4B7A">
      <w:pPr>
        <w:ind w:firstLine="720"/>
        <w:jc w:val="both"/>
      </w:pPr>
      <w:r>
        <w:t>a.</w:t>
      </w:r>
      <w:r>
        <w:tab/>
        <w:t>Payee may only seek reimbursement from CTI for a Covered Service if the Covered Service was actually performed by the Treating Clinician listed on the Application for Services.</w:t>
      </w:r>
    </w:p>
    <w:p w14:paraId="68FD14E3" w14:textId="77777777" w:rsidR="002C4B7A" w:rsidRDefault="002C4B7A" w:rsidP="002C4B7A">
      <w:pPr>
        <w:ind w:firstLine="720"/>
        <w:jc w:val="both"/>
      </w:pPr>
      <w:r>
        <w:t>b.</w:t>
      </w:r>
      <w:r>
        <w:tab/>
        <w:t>Payee may not seek reimbursement from CTI for missed or cancelled sessions or for more than one (1) Covered Service per calendar day.</w:t>
      </w:r>
    </w:p>
    <w:p w14:paraId="50173988" w14:textId="77777777" w:rsidR="002C4B7A" w:rsidRDefault="002C4B7A" w:rsidP="002C4B7A">
      <w:pPr>
        <w:ind w:firstLine="720"/>
        <w:jc w:val="both"/>
      </w:pPr>
      <w:r>
        <w:t>c.</w:t>
      </w:r>
      <w:r>
        <w:tab/>
        <w:t>The treatment is materially compliant with applicable laws and the reimbursement conditions put in place by CTI from time-to-time</w:t>
      </w:r>
    </w:p>
    <w:p w14:paraId="2606F3EB" w14:textId="77777777" w:rsidR="002C4B7A" w:rsidRDefault="002C4B7A" w:rsidP="002C4B7A">
      <w:pPr>
        <w:ind w:firstLine="720"/>
        <w:jc w:val="both"/>
      </w:pPr>
    </w:p>
    <w:p w14:paraId="73C84C38" w14:textId="77777777" w:rsidR="002C4B7A" w:rsidRPr="00D65C02" w:rsidRDefault="002C4B7A" w:rsidP="002C4B7A">
      <w:pPr>
        <w:jc w:val="both"/>
        <w:rPr>
          <w:b/>
          <w:bCs/>
        </w:rPr>
      </w:pPr>
      <w:r>
        <w:rPr>
          <w:b/>
          <w:bCs/>
        </w:rPr>
        <w:t>7</w:t>
      </w:r>
      <w:r w:rsidRPr="00D65C02">
        <w:rPr>
          <w:b/>
          <w:bCs/>
        </w:rPr>
        <w:t>.</w:t>
      </w:r>
      <w:r w:rsidRPr="00D65C02">
        <w:rPr>
          <w:b/>
          <w:bCs/>
        </w:rPr>
        <w:tab/>
      </w:r>
      <w:r>
        <w:rPr>
          <w:b/>
          <w:bCs/>
        </w:rPr>
        <w:t>Payee</w:t>
      </w:r>
      <w:r w:rsidRPr="00D65C02">
        <w:rPr>
          <w:b/>
          <w:bCs/>
        </w:rPr>
        <w:t xml:space="preserve"> Certification</w:t>
      </w:r>
    </w:p>
    <w:p w14:paraId="6620F5FB" w14:textId="77777777" w:rsidR="002C4B7A" w:rsidRDefault="002C4B7A" w:rsidP="002C4B7A">
      <w:pPr>
        <w:jc w:val="both"/>
      </w:pPr>
      <w:r>
        <w:t>By submitting for reimbursement from the CTI for Covered Services, the Payee certifies that (a) all the information provided to CTI is true and accurate and (b) the requirements contained in Sections 3, 4, 5 and 6 of these Terms have been adhered to.</w:t>
      </w:r>
    </w:p>
    <w:p w14:paraId="19897EEB" w14:textId="77777777" w:rsidR="002C4B7A" w:rsidRDefault="002C4B7A" w:rsidP="002C4B7A">
      <w:pPr>
        <w:jc w:val="both"/>
      </w:pPr>
    </w:p>
    <w:p w14:paraId="4AD6C3F4" w14:textId="77777777" w:rsidR="002C4B7A" w:rsidRPr="00027F4F" w:rsidRDefault="002C4B7A" w:rsidP="002C4B7A">
      <w:pPr>
        <w:jc w:val="both"/>
        <w:rPr>
          <w:b/>
          <w:bCs/>
        </w:rPr>
      </w:pPr>
      <w:r>
        <w:rPr>
          <w:b/>
          <w:bCs/>
        </w:rPr>
        <w:t>8</w:t>
      </w:r>
      <w:r w:rsidRPr="00027F4F">
        <w:rPr>
          <w:b/>
          <w:bCs/>
        </w:rPr>
        <w:t>.</w:t>
      </w:r>
      <w:r w:rsidRPr="00027F4F">
        <w:rPr>
          <w:b/>
          <w:bCs/>
        </w:rPr>
        <w:tab/>
      </w:r>
      <w:r>
        <w:rPr>
          <w:b/>
          <w:bCs/>
        </w:rPr>
        <w:t>CTI</w:t>
      </w:r>
      <w:r w:rsidRPr="00027F4F">
        <w:rPr>
          <w:b/>
          <w:bCs/>
        </w:rPr>
        <w:t xml:space="preserve"> Rights </w:t>
      </w:r>
    </w:p>
    <w:p w14:paraId="2C284587" w14:textId="77777777" w:rsidR="002C4B7A" w:rsidRDefault="002C4B7A" w:rsidP="002C4B7A">
      <w:pPr>
        <w:jc w:val="both"/>
      </w:pPr>
      <w:r>
        <w:tab/>
        <w:t>a.</w:t>
      </w:r>
      <w:r>
        <w:tab/>
        <w:t>CTI reserves the right to cease payments or reimbursements to Payee at any time for any reason or no reason.</w:t>
      </w:r>
    </w:p>
    <w:p w14:paraId="20001660" w14:textId="77777777" w:rsidR="002C4B7A" w:rsidRDefault="002C4B7A" w:rsidP="002C4B7A">
      <w:pPr>
        <w:jc w:val="both"/>
      </w:pPr>
      <w:r>
        <w:tab/>
        <w:t>b.</w:t>
      </w:r>
      <w:r>
        <w:tab/>
        <w:t>CTI reserves the right to recover past payments or reimbursements from Payee at any time for reasons including, but not limited to, misrepresentations made to CTI by Payee or Treating Clinician, false information provided to CTI by Payee or Treating Clinician, and fraudulent activity or gross negligence on the part of the Payee or Treating Clinician.</w:t>
      </w:r>
    </w:p>
    <w:p w14:paraId="3E671B8B" w14:textId="77777777" w:rsidR="002C4B7A" w:rsidRDefault="002C4B7A" w:rsidP="002C4B7A">
      <w:pPr>
        <w:jc w:val="both"/>
      </w:pPr>
      <w:r>
        <w:lastRenderedPageBreak/>
        <w:tab/>
        <w:t>c.</w:t>
      </w:r>
      <w:r>
        <w:tab/>
        <w:t>CTI shall have the right, but not the obligation, to request medical and billing records from Payee for client involved in each Covered Service.</w:t>
      </w:r>
    </w:p>
    <w:p w14:paraId="149885F4" w14:textId="77777777" w:rsidR="002C4B7A" w:rsidRDefault="002C4B7A" w:rsidP="002C4B7A">
      <w:pPr>
        <w:jc w:val="both"/>
      </w:pPr>
      <w:r>
        <w:tab/>
        <w:t>d.</w:t>
      </w:r>
      <w:r>
        <w:tab/>
        <w:t>CTI shall have the right, but not the obligation, to perform an audit of Clients’ records with regard to Covered Services. Payee agrees to comply with CTI’s reasonable request for such audit.</w:t>
      </w:r>
    </w:p>
    <w:p w14:paraId="3A57AF0B" w14:textId="77777777" w:rsidR="002C4B7A" w:rsidRPr="00BA6963" w:rsidRDefault="002C4B7A" w:rsidP="002C4B7A">
      <w:pPr>
        <w:jc w:val="both"/>
        <w:rPr>
          <w:b/>
          <w:bCs/>
        </w:rPr>
      </w:pPr>
      <w:r w:rsidRPr="004E17B2">
        <w:rPr>
          <w:b/>
          <w:bCs/>
        </w:rPr>
        <w:t>7.</w:t>
      </w:r>
      <w:r w:rsidRPr="004E17B2">
        <w:rPr>
          <w:b/>
          <w:bCs/>
        </w:rPr>
        <w:tab/>
        <w:t>Indemnification; Release and Hold Harmless</w:t>
      </w:r>
    </w:p>
    <w:p w14:paraId="50E304D3" w14:textId="77777777" w:rsidR="002C4B7A" w:rsidRDefault="002C4B7A" w:rsidP="002C4B7A">
      <w:pPr>
        <w:pBdr>
          <w:top w:val="nil"/>
          <w:left w:val="nil"/>
          <w:bottom w:val="nil"/>
          <w:right w:val="nil"/>
          <w:between w:val="nil"/>
          <w:bar w:val="nil"/>
        </w:pBdr>
        <w:spacing w:after="240"/>
        <w:jc w:val="both"/>
        <w:rPr>
          <w:rFonts w:eastAsia="Times New Roman" w:cs="Times New Roman"/>
          <w:szCs w:val="24"/>
        </w:rPr>
      </w:pPr>
      <w:r>
        <w:rPr>
          <w:rFonts w:eastAsia="Times New Roman" w:cs="Times New Roman"/>
          <w:bCs/>
          <w:color w:val="000000"/>
          <w:szCs w:val="24"/>
        </w:rPr>
        <w:t>Payee</w:t>
      </w:r>
      <w:r w:rsidRPr="00BA6963">
        <w:rPr>
          <w:rFonts w:eastAsia="Times New Roman" w:cs="Times New Roman"/>
          <w:szCs w:val="24"/>
        </w:rPr>
        <w:t xml:space="preserve"> agree</w:t>
      </w:r>
      <w:r>
        <w:rPr>
          <w:rFonts w:eastAsia="Times New Roman" w:cs="Times New Roman"/>
          <w:szCs w:val="24"/>
        </w:rPr>
        <w:t>s</w:t>
      </w:r>
      <w:r w:rsidRPr="00BA6963">
        <w:rPr>
          <w:rFonts w:eastAsia="Times New Roman" w:cs="Times New Roman"/>
          <w:szCs w:val="24"/>
        </w:rPr>
        <w:t xml:space="preserve"> to defend</w:t>
      </w:r>
      <w:r>
        <w:rPr>
          <w:rFonts w:eastAsia="Times New Roman" w:cs="Times New Roman"/>
          <w:szCs w:val="24"/>
        </w:rPr>
        <w:t xml:space="preserve">, </w:t>
      </w:r>
      <w:r w:rsidRPr="00BA6963">
        <w:rPr>
          <w:rFonts w:eastAsia="Times New Roman" w:cs="Times New Roman"/>
          <w:szCs w:val="24"/>
        </w:rPr>
        <w:t xml:space="preserve">indemnify </w:t>
      </w:r>
      <w:r>
        <w:rPr>
          <w:rFonts w:eastAsia="Times New Roman" w:cs="Times New Roman"/>
          <w:szCs w:val="24"/>
        </w:rPr>
        <w:t>and hold harmless CTI</w:t>
      </w:r>
      <w:r w:rsidRPr="00BA6963">
        <w:rPr>
          <w:rFonts w:eastAsia="Times New Roman" w:cs="Times New Roman"/>
          <w:szCs w:val="24"/>
        </w:rPr>
        <w:t xml:space="preserve"> (including its attorneys, agents, servants, affiliates, successors and assigns) from and against any issues, disputes, claims, damages, liabilities, losses and expenses (including reasonable counsel fees) of any kind or nature whatsoever, including any third party claims (“</w:t>
      </w:r>
      <w:r w:rsidRPr="00BA6963">
        <w:rPr>
          <w:rFonts w:eastAsia="Times New Roman" w:cs="Times New Roman"/>
          <w:b/>
          <w:bCs/>
          <w:szCs w:val="24"/>
        </w:rPr>
        <w:t>Losse</w:t>
      </w:r>
      <w:r w:rsidRPr="00676363">
        <w:rPr>
          <w:rFonts w:eastAsia="Times New Roman" w:cs="Times New Roman"/>
          <w:b/>
          <w:bCs/>
          <w:szCs w:val="24"/>
        </w:rPr>
        <w:t>s</w:t>
      </w:r>
      <w:r w:rsidRPr="00676363">
        <w:rPr>
          <w:rFonts w:eastAsia="Times New Roman" w:cs="Times New Roman"/>
          <w:szCs w:val="24"/>
        </w:rPr>
        <w:t xml:space="preserve">”) which may or have been sustained or suffered by </w:t>
      </w:r>
      <w:r>
        <w:rPr>
          <w:rFonts w:eastAsia="Times New Roman" w:cs="Times New Roman"/>
          <w:szCs w:val="24"/>
        </w:rPr>
        <w:t>CTI</w:t>
      </w:r>
      <w:r w:rsidRPr="00676363">
        <w:rPr>
          <w:rFonts w:eastAsia="Times New Roman" w:cs="Times New Roman"/>
          <w:szCs w:val="24"/>
        </w:rPr>
        <w:t xml:space="preserve"> arising from or related to</w:t>
      </w:r>
      <w:r>
        <w:rPr>
          <w:rFonts w:eastAsia="Times New Roman" w:cs="Times New Roman"/>
          <w:szCs w:val="24"/>
        </w:rPr>
        <w:t>, directly or indirectly, and whether foreseeable or unforeseeable,</w:t>
      </w:r>
      <w:r w:rsidRPr="00676363">
        <w:rPr>
          <w:rFonts w:eastAsia="Times New Roman" w:cs="Times New Roman"/>
          <w:szCs w:val="24"/>
        </w:rPr>
        <w:t xml:space="preserve"> </w:t>
      </w:r>
      <w:r>
        <w:rPr>
          <w:rFonts w:eastAsia="Times New Roman" w:cs="Times New Roman"/>
          <w:szCs w:val="24"/>
        </w:rPr>
        <w:t>the Covered Service conducted by Payee and/or Treating Clinician or those working under Payee and/or Treating Clinician, the Covered Services, these Terms and any other business relationship between Payee and CTI</w:t>
      </w:r>
      <w:r w:rsidRPr="00676363">
        <w:rPr>
          <w:rFonts w:eastAsia="Times New Roman" w:cs="Times New Roman"/>
          <w:szCs w:val="24"/>
        </w:rPr>
        <w:t xml:space="preserve">. </w:t>
      </w:r>
    </w:p>
    <w:p w14:paraId="303CE599" w14:textId="77777777" w:rsidR="002C4B7A" w:rsidRPr="00BA6963" w:rsidRDefault="002C4B7A" w:rsidP="002C4B7A">
      <w:pPr>
        <w:jc w:val="both"/>
        <w:rPr>
          <w:b/>
          <w:bCs/>
        </w:rPr>
      </w:pPr>
      <w:r>
        <w:rPr>
          <w:b/>
          <w:bCs/>
        </w:rPr>
        <w:t>9.</w:t>
      </w:r>
      <w:r>
        <w:rPr>
          <w:b/>
          <w:bCs/>
        </w:rPr>
        <w:tab/>
      </w:r>
      <w:r w:rsidRPr="00BA6963">
        <w:rPr>
          <w:b/>
          <w:bCs/>
        </w:rPr>
        <w:t>Governing Law</w:t>
      </w:r>
    </w:p>
    <w:p w14:paraId="2B40FB58" w14:textId="77777777" w:rsidR="002C4B7A" w:rsidRPr="00635D7A" w:rsidRDefault="002C4B7A" w:rsidP="002C4B7A">
      <w:pPr>
        <w:jc w:val="both"/>
      </w:pPr>
      <w:r>
        <w:rPr>
          <w:rFonts w:eastAsia="Arial Unicode MS" w:cs="Times New Roman"/>
          <w:color w:val="000000"/>
          <w:szCs w:val="24"/>
          <w:u w:color="000000"/>
          <w:bdr w:val="nil"/>
        </w:rPr>
        <w:t>These Terms</w:t>
      </w:r>
      <w:r w:rsidRPr="00354FAA">
        <w:rPr>
          <w:rFonts w:eastAsia="Arial Unicode MS" w:cs="Times New Roman"/>
          <w:color w:val="000000"/>
          <w:szCs w:val="24"/>
          <w:u w:color="000000"/>
          <w:bdr w:val="nil"/>
        </w:rPr>
        <w:t xml:space="preserve"> shall be governed by the laws of the </w:t>
      </w:r>
      <w:r>
        <w:rPr>
          <w:rFonts w:eastAsia="Arial Unicode MS" w:cs="Times New Roman"/>
          <w:color w:val="000000"/>
          <w:szCs w:val="24"/>
          <w:u w:color="000000"/>
          <w:bdr w:val="nil"/>
        </w:rPr>
        <w:t>Commonwealth of Massachusetts</w:t>
      </w:r>
      <w:r w:rsidRPr="00354FAA">
        <w:rPr>
          <w:rFonts w:eastAsia="Arial Unicode MS" w:cs="Times New Roman"/>
          <w:color w:val="000000"/>
          <w:szCs w:val="24"/>
          <w:u w:color="000000"/>
          <w:bdr w:val="nil"/>
        </w:rPr>
        <w:t xml:space="preserve">, </w:t>
      </w:r>
      <w:r>
        <w:rPr>
          <w:rFonts w:eastAsia="Arial Unicode MS" w:cs="Times New Roman"/>
          <w:color w:val="000000"/>
          <w:szCs w:val="24"/>
          <w:u w:color="000000"/>
          <w:bdr w:val="nil"/>
        </w:rPr>
        <w:t xml:space="preserve">United States of America, </w:t>
      </w:r>
      <w:r w:rsidRPr="00354FAA">
        <w:rPr>
          <w:rFonts w:eastAsia="Arial Unicode MS" w:cs="Times New Roman"/>
          <w:color w:val="000000"/>
          <w:szCs w:val="24"/>
          <w:u w:color="000000"/>
          <w:bdr w:val="nil"/>
        </w:rPr>
        <w:t>without regard to</w:t>
      </w:r>
      <w:r>
        <w:rPr>
          <w:rFonts w:eastAsia="Arial Unicode MS" w:cs="Times New Roman"/>
          <w:color w:val="000000"/>
          <w:szCs w:val="24"/>
          <w:u w:color="000000"/>
          <w:bdr w:val="nil"/>
        </w:rPr>
        <w:t xml:space="preserve"> its</w:t>
      </w:r>
      <w:r w:rsidRPr="00354FAA">
        <w:rPr>
          <w:rFonts w:eastAsia="Arial Unicode MS" w:cs="Times New Roman"/>
          <w:color w:val="000000"/>
          <w:szCs w:val="24"/>
          <w:u w:color="000000"/>
          <w:bdr w:val="nil"/>
        </w:rPr>
        <w:t xml:space="preserve"> choice of law provisions or those of any other state</w:t>
      </w:r>
      <w:r>
        <w:rPr>
          <w:rFonts w:eastAsia="Arial Unicode MS" w:cs="Times New Roman"/>
          <w:color w:val="000000"/>
          <w:szCs w:val="24"/>
          <w:u w:color="000000"/>
          <w:bdr w:val="nil"/>
        </w:rPr>
        <w:t>, territory, province, jurisdiction or country</w:t>
      </w:r>
      <w:r w:rsidRPr="00354FAA">
        <w:rPr>
          <w:rFonts w:eastAsia="Arial Unicode MS" w:cs="Times New Roman"/>
          <w:color w:val="000000"/>
          <w:szCs w:val="24"/>
          <w:u w:color="000000"/>
          <w:bdr w:val="nil"/>
        </w:rPr>
        <w:t>.</w:t>
      </w:r>
      <w:r>
        <w:rPr>
          <w:rFonts w:eastAsia="Arial Unicode MS" w:cs="Times New Roman"/>
          <w:color w:val="000000"/>
          <w:szCs w:val="24"/>
          <w:u w:color="000000"/>
          <w:bdr w:val="nil"/>
        </w:rPr>
        <w:t xml:space="preserve"> By submitting for reimbursement from CTI, Payee agrees to the exclusive jurisdiction of courts within Commonwealth of Massachusetts</w:t>
      </w:r>
      <w:r w:rsidRPr="00354FAA">
        <w:rPr>
          <w:rFonts w:eastAsia="Arial Unicode MS" w:cs="Times New Roman"/>
          <w:color w:val="000000"/>
          <w:szCs w:val="24"/>
          <w:u w:color="000000"/>
          <w:bdr w:val="nil"/>
        </w:rPr>
        <w:t xml:space="preserve">, </w:t>
      </w:r>
      <w:r>
        <w:rPr>
          <w:rFonts w:eastAsia="Arial Unicode MS" w:cs="Times New Roman"/>
          <w:color w:val="000000"/>
          <w:szCs w:val="24"/>
          <w:u w:color="000000"/>
          <w:bdr w:val="nil"/>
        </w:rPr>
        <w:t>United States of America.</w:t>
      </w:r>
    </w:p>
    <w:p w14:paraId="76F733DC" w14:textId="77777777" w:rsidR="002C4B7A" w:rsidRPr="00BA6963" w:rsidRDefault="002C4B7A" w:rsidP="002C4B7A">
      <w:pPr>
        <w:jc w:val="both"/>
        <w:rPr>
          <w:b/>
          <w:bCs/>
        </w:rPr>
      </w:pPr>
      <w:r>
        <w:rPr>
          <w:b/>
          <w:bCs/>
        </w:rPr>
        <w:t>10.</w:t>
      </w:r>
      <w:r>
        <w:rPr>
          <w:b/>
          <w:bCs/>
        </w:rPr>
        <w:tab/>
      </w:r>
      <w:r w:rsidRPr="00BA6963">
        <w:rPr>
          <w:b/>
          <w:bCs/>
        </w:rPr>
        <w:t>Arbitration</w:t>
      </w:r>
    </w:p>
    <w:p w14:paraId="048D7769" w14:textId="77777777" w:rsidR="002C4B7A" w:rsidRPr="00635D7A" w:rsidRDefault="002C4B7A" w:rsidP="002C4B7A">
      <w:pPr>
        <w:suppressAutoHyphens/>
        <w:spacing w:after="240"/>
        <w:jc w:val="both"/>
        <w:rPr>
          <w:rFonts w:eastAsia="Times New Roman" w:cs="Times New Roman"/>
          <w:caps/>
          <w:szCs w:val="24"/>
          <w:u w:color="000000"/>
        </w:rPr>
      </w:pPr>
      <w:r>
        <w:rPr>
          <w:rFonts w:eastAsia="Times New Roman" w:cs="Times New Roman"/>
          <w:caps/>
          <w:szCs w:val="24"/>
          <w:u w:color="000000"/>
        </w:rPr>
        <w:t xml:space="preserve">PAYEE </w:t>
      </w:r>
      <w:r w:rsidRPr="00354FAA">
        <w:rPr>
          <w:rFonts w:eastAsia="Times New Roman" w:cs="Times New Roman"/>
          <w:caps/>
          <w:szCs w:val="24"/>
          <w:u w:color="000000"/>
        </w:rPr>
        <w:t>hereby agree</w:t>
      </w:r>
      <w:r>
        <w:rPr>
          <w:rFonts w:eastAsia="Times New Roman" w:cs="Times New Roman"/>
          <w:caps/>
          <w:szCs w:val="24"/>
          <w:u w:color="000000"/>
        </w:rPr>
        <w:t>S</w:t>
      </w:r>
      <w:r w:rsidRPr="00354FAA">
        <w:rPr>
          <w:rFonts w:eastAsia="Times New Roman" w:cs="Times New Roman"/>
          <w:caps/>
          <w:szCs w:val="24"/>
          <w:u w:color="000000"/>
        </w:rPr>
        <w:t xml:space="preserve"> that, unless otherwise specifically required by law, any and all disputes, and legal and equitable claims arising between </w:t>
      </w:r>
      <w:r>
        <w:rPr>
          <w:rFonts w:eastAsia="Times New Roman" w:cs="Times New Roman"/>
          <w:caps/>
          <w:szCs w:val="24"/>
          <w:u w:color="000000"/>
        </w:rPr>
        <w:t>PAYEE AND CTI</w:t>
      </w:r>
      <w:r w:rsidRPr="00354FAA">
        <w:rPr>
          <w:rFonts w:eastAsia="Times New Roman" w:cs="Times New Roman"/>
          <w:caps/>
          <w:szCs w:val="24"/>
          <w:u w:color="000000"/>
        </w:rPr>
        <w:t xml:space="preserve"> which relate to </w:t>
      </w:r>
      <w:r>
        <w:rPr>
          <w:rFonts w:eastAsia="Times New Roman" w:cs="Times New Roman"/>
          <w:caps/>
          <w:szCs w:val="24"/>
          <w:u w:color="000000"/>
        </w:rPr>
        <w:t xml:space="preserve">ANY PAYMENTS OR REIMBURSEMENTS PROVIDED BY CTI </w:t>
      </w:r>
      <w:r w:rsidRPr="00354FAA">
        <w:rPr>
          <w:rFonts w:eastAsia="Times New Roman" w:cs="Times New Roman"/>
          <w:caps/>
          <w:szCs w:val="24"/>
          <w:u w:color="000000"/>
        </w:rPr>
        <w:t xml:space="preserve">(EXCEPT FOR DISPUTES or claims REGARDING CONFIDENTIALITY OBLIGATIONS, misappropriation of intellectual property or other claims for equitable relief), shall be submitted to binding arbitration in </w:t>
      </w:r>
      <w:r>
        <w:rPr>
          <w:rFonts w:eastAsia="Times New Roman" w:cs="Times New Roman"/>
          <w:caps/>
          <w:szCs w:val="24"/>
          <w:u w:color="000000"/>
        </w:rPr>
        <w:t>BOSTON, MASSACHUSETTS</w:t>
      </w:r>
      <w:r w:rsidRPr="00354FAA">
        <w:rPr>
          <w:rFonts w:eastAsia="Times New Roman" w:cs="Times New Roman"/>
          <w:caps/>
          <w:szCs w:val="24"/>
          <w:u w:color="000000"/>
        </w:rPr>
        <w:t xml:space="preserve"> before a single </w:t>
      </w:r>
      <w:r>
        <w:rPr>
          <w:rFonts w:eastAsia="Times New Roman" w:cs="Times New Roman"/>
          <w:caps/>
          <w:szCs w:val="24"/>
          <w:u w:color="000000"/>
        </w:rPr>
        <w:t>JUDICIAL ARBITR</w:t>
      </w:r>
      <w:r w:rsidRPr="00354FAA">
        <w:rPr>
          <w:rFonts w:eastAsia="Times New Roman" w:cs="Times New Roman"/>
          <w:caps/>
          <w:szCs w:val="24"/>
          <w:u w:color="000000"/>
        </w:rPr>
        <w:t>A</w:t>
      </w:r>
      <w:r>
        <w:rPr>
          <w:rFonts w:eastAsia="Times New Roman" w:cs="Times New Roman"/>
          <w:caps/>
          <w:szCs w:val="24"/>
          <w:u w:color="000000"/>
        </w:rPr>
        <w:t xml:space="preserve">TION AND MEDIATION SERVICES, INC. </w:t>
      </w:r>
      <w:r w:rsidRPr="00354FAA">
        <w:rPr>
          <w:rFonts w:eastAsia="Times New Roman" w:cs="Times New Roman"/>
          <w:caps/>
          <w:szCs w:val="24"/>
          <w:u w:color="000000"/>
        </w:rPr>
        <w:t>(“</w:t>
      </w:r>
      <w:r>
        <w:rPr>
          <w:rFonts w:eastAsia="Times New Roman" w:cs="Times New Roman"/>
          <w:b/>
          <w:caps/>
          <w:szCs w:val="24"/>
          <w:u w:color="000000"/>
        </w:rPr>
        <w:t>JAMS</w:t>
      </w:r>
      <w:r w:rsidRPr="00354FAA">
        <w:rPr>
          <w:rFonts w:eastAsia="Times New Roman" w:cs="Times New Roman"/>
          <w:caps/>
          <w:szCs w:val="24"/>
          <w:u w:color="000000"/>
        </w:rPr>
        <w:t xml:space="preserve">”) arbitrator in accordance with the rules of </w:t>
      </w:r>
      <w:r>
        <w:rPr>
          <w:rFonts w:eastAsia="Times New Roman" w:cs="Times New Roman"/>
          <w:caps/>
          <w:szCs w:val="24"/>
          <w:u w:color="000000"/>
        </w:rPr>
        <w:t xml:space="preserve">JAMS. PAYEE </w:t>
      </w:r>
      <w:r w:rsidRPr="00354FAA">
        <w:rPr>
          <w:rFonts w:eastAsia="Times New Roman" w:cs="Times New Roman"/>
          <w:caps/>
          <w:szCs w:val="24"/>
          <w:u w:color="000000"/>
        </w:rPr>
        <w:t>further agree</w:t>
      </w:r>
      <w:r>
        <w:rPr>
          <w:rFonts w:eastAsia="Times New Roman" w:cs="Times New Roman"/>
          <w:caps/>
          <w:szCs w:val="24"/>
          <w:u w:color="000000"/>
        </w:rPr>
        <w:t>S</w:t>
      </w:r>
      <w:r w:rsidRPr="00354FAA">
        <w:rPr>
          <w:rFonts w:eastAsia="Times New Roman" w:cs="Times New Roman"/>
          <w:caps/>
          <w:szCs w:val="24"/>
          <w:u w:color="000000"/>
        </w:rPr>
        <w:t xml:space="preserve"> that unless otherwise expressly agreed upon by </w:t>
      </w:r>
      <w:r>
        <w:rPr>
          <w:rFonts w:eastAsia="Times New Roman" w:cs="Times New Roman"/>
          <w:caps/>
          <w:szCs w:val="24"/>
          <w:u w:color="000000"/>
        </w:rPr>
        <w:t>PAyee AND CTI</w:t>
      </w:r>
      <w:r w:rsidRPr="00354FAA">
        <w:rPr>
          <w:rFonts w:eastAsia="Times New Roman" w:cs="Times New Roman"/>
          <w:caps/>
          <w:szCs w:val="24"/>
          <w:u w:color="000000"/>
        </w:rPr>
        <w:t>, such arbitration proceeding shall not exten</w:t>
      </w:r>
      <w:r>
        <w:rPr>
          <w:rFonts w:eastAsia="Times New Roman" w:cs="Times New Roman"/>
          <w:caps/>
          <w:szCs w:val="24"/>
          <w:u w:color="000000"/>
        </w:rPr>
        <w:t>D</w:t>
      </w:r>
      <w:r w:rsidRPr="00354FAA">
        <w:rPr>
          <w:rFonts w:eastAsia="Times New Roman" w:cs="Times New Roman"/>
          <w:caps/>
          <w:szCs w:val="24"/>
          <w:u w:color="000000"/>
        </w:rPr>
        <w:t xml:space="preserve"> beyond three (3) days.</w:t>
      </w:r>
      <w:r>
        <w:rPr>
          <w:rFonts w:eastAsia="Times New Roman" w:cs="Times New Roman"/>
          <w:caps/>
          <w:szCs w:val="24"/>
          <w:u w:color="000000"/>
        </w:rPr>
        <w:t xml:space="preserve"> </w:t>
      </w:r>
      <w:r w:rsidRPr="00354FAA">
        <w:rPr>
          <w:rFonts w:eastAsia="Times New Roman" w:cs="Times New Roman"/>
          <w:caps/>
          <w:szCs w:val="24"/>
          <w:u w:color="000000"/>
        </w:rPr>
        <w:t>nothing set FORTH IN THE</w:t>
      </w:r>
      <w:r>
        <w:rPr>
          <w:rFonts w:eastAsia="Times New Roman" w:cs="Times New Roman"/>
          <w:caps/>
          <w:szCs w:val="24"/>
          <w:u w:color="000000"/>
        </w:rPr>
        <w:t>SE</w:t>
      </w:r>
      <w:r w:rsidRPr="00354FAA">
        <w:rPr>
          <w:rFonts w:eastAsia="Times New Roman" w:cs="Times New Roman"/>
          <w:caps/>
          <w:szCs w:val="24"/>
          <w:u w:color="000000"/>
        </w:rPr>
        <w:t xml:space="preserve"> </w:t>
      </w:r>
      <w:r>
        <w:rPr>
          <w:rFonts w:eastAsia="Times New Roman" w:cs="Times New Roman"/>
          <w:caps/>
          <w:szCs w:val="24"/>
        </w:rPr>
        <w:t>TERMS</w:t>
      </w:r>
      <w:r w:rsidRPr="00354FAA">
        <w:rPr>
          <w:rFonts w:eastAsia="Times New Roman" w:cs="Times New Roman"/>
          <w:caps/>
          <w:szCs w:val="24"/>
        </w:rPr>
        <w:t xml:space="preserve"> </w:t>
      </w:r>
      <w:r w:rsidRPr="00354FAA">
        <w:rPr>
          <w:rFonts w:eastAsia="Times New Roman" w:cs="Times New Roman"/>
          <w:caps/>
          <w:szCs w:val="24"/>
          <w:u w:color="000000"/>
        </w:rPr>
        <w:t xml:space="preserve">SHALL BE DEEMED TO PREVENT </w:t>
      </w:r>
      <w:r>
        <w:rPr>
          <w:rFonts w:eastAsia="Times New Roman" w:cs="Times New Roman"/>
          <w:caps/>
          <w:szCs w:val="24"/>
          <w:u w:color="000000"/>
        </w:rPr>
        <w:t xml:space="preserve">PAYEE OR CTI </w:t>
      </w:r>
      <w:r w:rsidRPr="00354FAA">
        <w:rPr>
          <w:rFonts w:eastAsia="Times New Roman" w:cs="Times New Roman"/>
          <w:caps/>
          <w:szCs w:val="24"/>
          <w:u w:color="000000"/>
        </w:rPr>
        <w:t>F</w:t>
      </w:r>
      <w:r>
        <w:rPr>
          <w:rFonts w:eastAsia="Times New Roman" w:cs="Times New Roman"/>
          <w:caps/>
          <w:szCs w:val="24"/>
          <w:u w:color="000000"/>
        </w:rPr>
        <w:t>ROM</w:t>
      </w:r>
      <w:r w:rsidRPr="00354FAA">
        <w:rPr>
          <w:rFonts w:eastAsia="Times New Roman" w:cs="Times New Roman"/>
          <w:caps/>
          <w:szCs w:val="24"/>
          <w:u w:color="000000"/>
        </w:rPr>
        <w:t xml:space="preserve"> COMMENCING ACTION IN A COURT OF COMPETENT JURISDICTION IF </w:t>
      </w:r>
      <w:r>
        <w:rPr>
          <w:rFonts w:eastAsia="Times New Roman" w:cs="Times New Roman"/>
          <w:caps/>
          <w:szCs w:val="24"/>
          <w:u w:color="000000"/>
        </w:rPr>
        <w:t>PAYEE OR CTI</w:t>
      </w:r>
      <w:r w:rsidRPr="00354FAA">
        <w:rPr>
          <w:rFonts w:eastAsia="Times New Roman" w:cs="Times New Roman"/>
          <w:caps/>
          <w:szCs w:val="24"/>
          <w:u w:color="000000"/>
        </w:rPr>
        <w:t xml:space="preserve"> IS SEEKING INJUNCTIVE OR OTHER EQUITABLE RELIEF. </w:t>
      </w:r>
      <w:r>
        <w:rPr>
          <w:rFonts w:eastAsia="Times New Roman" w:cs="Times New Roman"/>
          <w:caps/>
          <w:szCs w:val="24"/>
          <w:u w:color="000000"/>
        </w:rPr>
        <w:t>IF PAYEE</w:t>
      </w:r>
      <w:r w:rsidRPr="00354FAA">
        <w:rPr>
          <w:rFonts w:eastAsia="Times New Roman" w:cs="Times New Roman"/>
          <w:caps/>
          <w:szCs w:val="24"/>
          <w:u w:color="000000"/>
        </w:rPr>
        <w:t xml:space="preserve"> commences arbitration hereunder or any litigation in violation of the terms hereof, and fails to prevail, </w:t>
      </w:r>
      <w:r>
        <w:rPr>
          <w:rFonts w:eastAsia="Times New Roman" w:cs="Times New Roman"/>
          <w:caps/>
          <w:szCs w:val="24"/>
          <w:u w:color="000000"/>
        </w:rPr>
        <w:t xml:space="preserve">THE PAYEE </w:t>
      </w:r>
      <w:r w:rsidRPr="00354FAA">
        <w:rPr>
          <w:rFonts w:eastAsia="Times New Roman" w:cs="Times New Roman"/>
          <w:caps/>
          <w:szCs w:val="24"/>
          <w:u w:color="000000"/>
        </w:rPr>
        <w:t>shall be liable for all reasonable costs and expenses of the arbitration or litigation, including without limitation the fees of the arbitrator and legal counsel to all parties, and witness fees of all parties to the proceeding.</w:t>
      </w:r>
    </w:p>
    <w:p w14:paraId="422AAD9E" w14:textId="77777777" w:rsidR="002C4B7A" w:rsidRPr="00BA6963" w:rsidRDefault="002C4B7A" w:rsidP="002C4B7A">
      <w:pPr>
        <w:jc w:val="both"/>
        <w:rPr>
          <w:b/>
          <w:bCs/>
        </w:rPr>
      </w:pPr>
      <w:r>
        <w:rPr>
          <w:b/>
          <w:bCs/>
        </w:rPr>
        <w:t>11.</w:t>
      </w:r>
      <w:r>
        <w:rPr>
          <w:b/>
          <w:bCs/>
        </w:rPr>
        <w:tab/>
      </w:r>
      <w:r w:rsidRPr="00BA6963">
        <w:rPr>
          <w:b/>
          <w:bCs/>
        </w:rPr>
        <w:t>Opportunity to Consult with Legal Counsel</w:t>
      </w:r>
    </w:p>
    <w:p w14:paraId="7A536242" w14:textId="77777777" w:rsidR="002C4B7A" w:rsidRDefault="002C4B7A" w:rsidP="002C4B7A">
      <w:pPr>
        <w:jc w:val="both"/>
      </w:pPr>
      <w:r>
        <w:rPr>
          <w:rFonts w:eastAsia="Arial Unicode MS" w:cs="Times New Roman"/>
          <w:color w:val="000000"/>
          <w:szCs w:val="24"/>
          <w:u w:color="000000"/>
          <w:bdr w:val="nil"/>
        </w:rPr>
        <w:t>By submitting for reimbursement from CTI, Payee is acknowledging the</w:t>
      </w:r>
      <w:r w:rsidRPr="00354FAA">
        <w:rPr>
          <w:rFonts w:eastAsia="Arial Unicode MS" w:cs="Times New Roman"/>
          <w:color w:val="000000"/>
          <w:szCs w:val="24"/>
          <w:u w:color="000000"/>
          <w:bdr w:val="nil"/>
        </w:rPr>
        <w:t xml:space="preserve"> opportunity to consult with </w:t>
      </w:r>
      <w:r>
        <w:rPr>
          <w:rFonts w:eastAsia="Arial Unicode MS" w:cs="Times New Roman"/>
          <w:color w:val="000000"/>
          <w:szCs w:val="24"/>
          <w:u w:color="000000"/>
          <w:bdr w:val="nil"/>
        </w:rPr>
        <w:t xml:space="preserve">Payee’s </w:t>
      </w:r>
      <w:r w:rsidRPr="00354FAA">
        <w:rPr>
          <w:rFonts w:eastAsia="Arial Unicode MS" w:cs="Times New Roman"/>
          <w:color w:val="000000"/>
          <w:szCs w:val="24"/>
          <w:u w:color="000000"/>
          <w:bdr w:val="nil"/>
        </w:rPr>
        <w:t xml:space="preserve">own legal counsel prior to </w:t>
      </w:r>
      <w:r>
        <w:rPr>
          <w:rFonts w:eastAsia="Arial Unicode MS" w:cs="Times New Roman"/>
          <w:color w:val="000000"/>
          <w:szCs w:val="24"/>
          <w:u w:color="000000"/>
          <w:bdr w:val="nil"/>
        </w:rPr>
        <w:t>agreeing to these Terms and having</w:t>
      </w:r>
      <w:r w:rsidRPr="00354FAA">
        <w:rPr>
          <w:rFonts w:eastAsia="Arial Unicode MS" w:cs="Times New Roman"/>
          <w:color w:val="000000"/>
          <w:szCs w:val="24"/>
          <w:u w:color="000000"/>
          <w:bdr w:val="nil"/>
        </w:rPr>
        <w:t xml:space="preserve"> read</w:t>
      </w:r>
      <w:r>
        <w:rPr>
          <w:rFonts w:eastAsia="Arial Unicode MS" w:cs="Times New Roman"/>
          <w:color w:val="000000"/>
          <w:szCs w:val="24"/>
          <w:u w:color="000000"/>
          <w:bdr w:val="nil"/>
        </w:rPr>
        <w:t xml:space="preserve">, </w:t>
      </w:r>
      <w:r w:rsidRPr="00354FAA">
        <w:rPr>
          <w:rFonts w:eastAsia="Arial Unicode MS" w:cs="Times New Roman"/>
          <w:color w:val="000000"/>
          <w:szCs w:val="24"/>
          <w:u w:color="000000"/>
          <w:bdr w:val="nil"/>
        </w:rPr>
        <w:t>underst</w:t>
      </w:r>
      <w:r>
        <w:rPr>
          <w:rFonts w:eastAsia="Arial Unicode MS" w:cs="Times New Roman"/>
          <w:color w:val="000000"/>
          <w:szCs w:val="24"/>
          <w:u w:color="000000"/>
          <w:bdr w:val="nil"/>
        </w:rPr>
        <w:t>ood and agreeing to these Terms with</w:t>
      </w:r>
      <w:r w:rsidRPr="00354FAA">
        <w:rPr>
          <w:rFonts w:eastAsia="Arial Unicode MS" w:cs="Times New Roman"/>
          <w:color w:val="000000"/>
          <w:szCs w:val="24"/>
          <w:u w:color="000000"/>
          <w:bdr w:val="nil"/>
        </w:rPr>
        <w:t xml:space="preserve"> the intent to be legally bound.</w:t>
      </w:r>
    </w:p>
    <w:p w14:paraId="6BED7256" w14:textId="77777777" w:rsidR="002C4B7A" w:rsidRPr="00BA6963" w:rsidRDefault="002C4B7A" w:rsidP="002C4B7A">
      <w:pPr>
        <w:jc w:val="both"/>
        <w:rPr>
          <w:b/>
          <w:bCs/>
        </w:rPr>
      </w:pPr>
      <w:r>
        <w:rPr>
          <w:b/>
          <w:bCs/>
        </w:rPr>
        <w:lastRenderedPageBreak/>
        <w:t>12.</w:t>
      </w:r>
      <w:r>
        <w:rPr>
          <w:b/>
          <w:bCs/>
        </w:rPr>
        <w:tab/>
      </w:r>
      <w:r w:rsidRPr="00BA6963">
        <w:rPr>
          <w:b/>
          <w:bCs/>
        </w:rPr>
        <w:t>Notices</w:t>
      </w:r>
    </w:p>
    <w:p w14:paraId="0F4850E5" w14:textId="77777777" w:rsidR="002C4B7A" w:rsidRDefault="002C4B7A" w:rsidP="002C4B7A">
      <w:pPr>
        <w:jc w:val="both"/>
        <w:rPr>
          <w:rFonts w:eastAsia="Arial Unicode MS" w:cs="Times New Roman"/>
          <w:color w:val="000000"/>
          <w:szCs w:val="24"/>
          <w:u w:color="000000"/>
          <w:bdr w:val="nil"/>
        </w:rPr>
      </w:pPr>
      <w:r>
        <w:t xml:space="preserve">All notices, demands, requests, and other communications to Payee shall be sent by electronic mail to the address provided with payment. </w:t>
      </w:r>
      <w:r w:rsidRPr="00354FAA">
        <w:rPr>
          <w:rFonts w:eastAsia="Arial Unicode MS" w:cs="Times New Roman"/>
          <w:color w:val="000000"/>
          <w:szCs w:val="24"/>
          <w:u w:color="000000"/>
          <w:bdr w:val="nil"/>
        </w:rPr>
        <w:t xml:space="preserve"> </w:t>
      </w:r>
    </w:p>
    <w:p w14:paraId="64541A36" w14:textId="77777777" w:rsidR="002C4B7A" w:rsidRPr="00D35C83" w:rsidRDefault="002C4B7A" w:rsidP="002C4B7A">
      <w:pPr>
        <w:jc w:val="both"/>
        <w:rPr>
          <w:rFonts w:eastAsia="Arial Unicode MS" w:cs="Times New Roman"/>
          <w:b/>
          <w:bCs/>
          <w:color w:val="000000"/>
          <w:szCs w:val="24"/>
          <w:u w:color="000000"/>
          <w:bdr w:val="nil"/>
        </w:rPr>
      </w:pPr>
      <w:r>
        <w:rPr>
          <w:rFonts w:eastAsia="Arial Unicode MS" w:cs="Times New Roman"/>
          <w:b/>
          <w:bCs/>
          <w:color w:val="000000"/>
          <w:szCs w:val="24"/>
          <w:u w:color="000000"/>
          <w:bdr w:val="nil"/>
        </w:rPr>
        <w:t>13.</w:t>
      </w:r>
      <w:r>
        <w:rPr>
          <w:rFonts w:eastAsia="Arial Unicode MS" w:cs="Times New Roman"/>
          <w:b/>
          <w:bCs/>
          <w:color w:val="000000"/>
          <w:szCs w:val="24"/>
          <w:u w:color="000000"/>
          <w:bdr w:val="nil"/>
        </w:rPr>
        <w:tab/>
      </w:r>
      <w:r w:rsidRPr="00D35C83">
        <w:rPr>
          <w:rFonts w:eastAsia="Arial Unicode MS" w:cs="Times New Roman"/>
          <w:b/>
          <w:bCs/>
          <w:color w:val="000000"/>
          <w:szCs w:val="24"/>
          <w:u w:color="000000"/>
          <w:bdr w:val="nil"/>
        </w:rPr>
        <w:t>Severability</w:t>
      </w:r>
    </w:p>
    <w:p w14:paraId="097E6C3A" w14:textId="77777777" w:rsidR="002C4B7A" w:rsidRDefault="002C4B7A" w:rsidP="002C4B7A">
      <w:pPr>
        <w:jc w:val="both"/>
        <w:rPr>
          <w:lang w:val="en"/>
        </w:rPr>
      </w:pPr>
      <w:r w:rsidRPr="00AA0812">
        <w:rPr>
          <w:lang w:val="en"/>
        </w:rPr>
        <w:t>If any part of th</w:t>
      </w:r>
      <w:r>
        <w:rPr>
          <w:lang w:val="en"/>
        </w:rPr>
        <w:t>es</w:t>
      </w:r>
      <w:r w:rsidRPr="00AA0812">
        <w:rPr>
          <w:lang w:val="en"/>
        </w:rPr>
        <w:t>e Terms is determined to be invalid or unenforceable pursuant to a</w:t>
      </w:r>
      <w:r>
        <w:rPr>
          <w:lang w:val="en"/>
        </w:rPr>
        <w:t>p</w:t>
      </w:r>
      <w:r w:rsidRPr="00AA0812">
        <w:rPr>
          <w:lang w:val="en"/>
        </w:rPr>
        <w:t xml:space="preserve">plicable law, then the invalid or unenforceable provision will be deemed superseded by a valid, enforceable provision that most closely matches the intent of the original provision and the remainder of the Terms will continue in effect. </w:t>
      </w:r>
    </w:p>
    <w:p w14:paraId="520AA20B" w14:textId="77777777" w:rsidR="002C4B7A" w:rsidRDefault="002C4B7A" w:rsidP="002C4B7A">
      <w:pPr>
        <w:jc w:val="both"/>
        <w:rPr>
          <w:rFonts w:eastAsia="Arial Unicode MS" w:cs="Times New Roman"/>
          <w:b/>
          <w:bCs/>
          <w:color w:val="000000"/>
          <w:szCs w:val="24"/>
          <w:u w:color="000000"/>
          <w:bdr w:val="nil"/>
        </w:rPr>
      </w:pPr>
      <w:r>
        <w:rPr>
          <w:rFonts w:eastAsia="Arial Unicode MS" w:cs="Times New Roman"/>
          <w:b/>
          <w:bCs/>
          <w:color w:val="000000"/>
          <w:szCs w:val="24"/>
          <w:u w:color="000000"/>
          <w:bdr w:val="nil"/>
        </w:rPr>
        <w:t>14.</w:t>
      </w:r>
      <w:r>
        <w:rPr>
          <w:rFonts w:eastAsia="Arial Unicode MS" w:cs="Times New Roman"/>
          <w:b/>
          <w:bCs/>
          <w:color w:val="000000"/>
          <w:szCs w:val="24"/>
          <w:u w:color="000000"/>
          <w:bdr w:val="nil"/>
        </w:rPr>
        <w:tab/>
        <w:t>Amendments</w:t>
      </w:r>
    </w:p>
    <w:p w14:paraId="7CF769F1" w14:textId="77777777" w:rsidR="002C4B7A" w:rsidRPr="00465BDA" w:rsidRDefault="002C4B7A" w:rsidP="002C4B7A">
      <w:pPr>
        <w:jc w:val="both"/>
        <w:rPr>
          <w:rFonts w:eastAsia="Arial Unicode MS" w:cs="Times New Roman"/>
          <w:color w:val="000000"/>
          <w:szCs w:val="24"/>
          <w:u w:color="000000"/>
          <w:bdr w:val="nil"/>
        </w:rPr>
      </w:pPr>
      <w:r>
        <w:rPr>
          <w:rFonts w:eastAsia="Arial Unicode MS" w:cs="Times New Roman"/>
          <w:color w:val="000000"/>
          <w:szCs w:val="24"/>
          <w:u w:color="000000"/>
          <w:bdr w:val="nil"/>
        </w:rPr>
        <w:t>CTI reserves the right to unilaterally amend, modify or replace these Terms without prior notice to Payee and, Payee agrees to observe and otherwise fully comply with the amended, modified or replacement Terms upon receipt of notice of same.</w:t>
      </w:r>
    </w:p>
    <w:p w14:paraId="66FC55CD" w14:textId="3AA83C9C" w:rsidR="002C4B7A" w:rsidRDefault="002C4B7A">
      <w:pPr>
        <w:rPr>
          <w:rFonts w:ascii="Calibri" w:hAnsi="Calibri" w:cs="Calibri"/>
          <w:b/>
          <w:bCs/>
          <w:sz w:val="24"/>
          <w:szCs w:val="24"/>
        </w:rPr>
      </w:pPr>
    </w:p>
    <w:p w14:paraId="5FADE02F" w14:textId="2A3D67D1" w:rsidR="002C4B7A" w:rsidRDefault="002C4B7A">
      <w:pPr>
        <w:rPr>
          <w:rFonts w:ascii="Calibri" w:hAnsi="Calibri" w:cs="Calibri"/>
          <w:b/>
          <w:bCs/>
          <w:sz w:val="24"/>
          <w:szCs w:val="24"/>
        </w:rPr>
      </w:pPr>
      <w:r>
        <w:rPr>
          <w:rFonts w:ascii="Calibri" w:hAnsi="Calibri" w:cs="Calibri"/>
          <w:b/>
          <w:bCs/>
          <w:sz w:val="24"/>
          <w:szCs w:val="24"/>
        </w:rPr>
        <w:br w:type="page"/>
      </w:r>
    </w:p>
    <w:p w14:paraId="67A102F0" w14:textId="0833E6B1" w:rsidR="00A00D69" w:rsidRPr="00A00D69" w:rsidRDefault="00A00D69" w:rsidP="00A00D69">
      <w:pPr>
        <w:pStyle w:val="Heading1"/>
        <w:rPr>
          <w:rFonts w:ascii="Calibri" w:hAnsi="Calibri" w:cs="Calibri"/>
        </w:rPr>
      </w:pPr>
      <w:bookmarkStart w:id="1" w:name="_Toc165282912"/>
      <w:r w:rsidRPr="00A00D69">
        <w:rPr>
          <w:rStyle w:val="icode"/>
          <w:rFonts w:ascii="Calibri" w:hAnsi="Calibri" w:cs="Calibri"/>
          <w:color w:val="404040"/>
        </w:rPr>
        <w:lastRenderedPageBreak/>
        <w:t xml:space="preserve">Appendix </w:t>
      </w:r>
      <w:r w:rsidR="002C4B7A">
        <w:rPr>
          <w:rStyle w:val="icode"/>
          <w:rFonts w:ascii="Calibri" w:hAnsi="Calibri" w:cs="Calibri"/>
          <w:color w:val="404040"/>
        </w:rPr>
        <w:t>B</w:t>
      </w:r>
      <w:r w:rsidRPr="00A00D69">
        <w:rPr>
          <w:rStyle w:val="icode"/>
          <w:rFonts w:ascii="Calibri" w:hAnsi="Calibri" w:cs="Calibri"/>
          <w:color w:val="404040"/>
        </w:rPr>
        <w:t xml:space="preserve"> – </w:t>
      </w:r>
      <w:r w:rsidRPr="00A00D69">
        <w:rPr>
          <w:rStyle w:val="icode"/>
          <w:rFonts w:ascii="Calibri" w:hAnsi="Calibri" w:cs="Calibri"/>
        </w:rPr>
        <w:t>Diagnostic</w:t>
      </w:r>
      <w:r w:rsidRPr="00A00D69">
        <w:rPr>
          <w:rStyle w:val="icode"/>
          <w:rFonts w:ascii="Calibri" w:hAnsi="Calibri" w:cs="Calibri"/>
          <w:color w:val="404040"/>
        </w:rPr>
        <w:t xml:space="preserve"> Criterion </w:t>
      </w:r>
      <w:r w:rsidR="00D45119" w:rsidRPr="00A00D69">
        <w:rPr>
          <w:rStyle w:val="icode"/>
          <w:rFonts w:ascii="Calibri" w:hAnsi="Calibri" w:cs="Calibri"/>
          <w:color w:val="404040"/>
        </w:rPr>
        <w:t>for</w:t>
      </w:r>
      <w:r w:rsidRPr="00A00D69">
        <w:rPr>
          <w:rStyle w:val="icode"/>
          <w:rFonts w:ascii="Calibri" w:hAnsi="Calibri" w:cs="Calibri"/>
          <w:color w:val="404040"/>
        </w:rPr>
        <w:t xml:space="preserve"> </w:t>
      </w:r>
      <w:r w:rsidRPr="00A00D69">
        <w:rPr>
          <w:rFonts w:ascii="Calibri" w:hAnsi="Calibri" w:cs="Calibri"/>
        </w:rPr>
        <w:t>Complex Post Traumatic Stress Disorder</w:t>
      </w:r>
      <w:r w:rsidRPr="00A00D69">
        <w:rPr>
          <w:rStyle w:val="icode"/>
          <w:rFonts w:ascii="Calibri" w:hAnsi="Calibri" w:cs="Calibri"/>
          <w:color w:val="404040"/>
        </w:rPr>
        <w:t xml:space="preserve"> </w:t>
      </w:r>
      <w:r w:rsidRPr="00A00D69">
        <w:rPr>
          <w:rFonts w:ascii="Calibri" w:hAnsi="Calibri" w:cs="Calibri"/>
        </w:rPr>
        <w:t>(ICD Code: 6B41)</w:t>
      </w:r>
      <w:bookmarkEnd w:id="1"/>
    </w:p>
    <w:p w14:paraId="783534DD" w14:textId="77777777" w:rsidR="00A00D69" w:rsidRPr="00A00D69" w:rsidRDefault="00A00D69" w:rsidP="00A00D69">
      <w:pPr>
        <w:pStyle w:val="Heading2"/>
        <w:rPr>
          <w:rFonts w:ascii="Calibri" w:hAnsi="Calibri" w:cs="Calibri"/>
          <w:sz w:val="24"/>
          <w:szCs w:val="24"/>
        </w:rPr>
      </w:pPr>
      <w:bookmarkStart w:id="2" w:name="_Toc165282913"/>
      <w:r w:rsidRPr="00A00D69">
        <w:rPr>
          <w:rFonts w:ascii="Calibri" w:hAnsi="Calibri" w:cs="Calibri"/>
          <w:sz w:val="24"/>
          <w:szCs w:val="24"/>
        </w:rPr>
        <w:t>Description</w:t>
      </w:r>
      <w:bookmarkEnd w:id="2"/>
    </w:p>
    <w:p w14:paraId="2C39EE42" w14:textId="77777777" w:rsidR="00A00D69" w:rsidRPr="00A00D69" w:rsidRDefault="00A00D69" w:rsidP="00A00D69">
      <w:pPr>
        <w:rPr>
          <w:rFonts w:ascii="Calibri" w:hAnsi="Calibri" w:cs="Calibri"/>
          <w:sz w:val="24"/>
          <w:szCs w:val="24"/>
        </w:rPr>
      </w:pPr>
      <w:r w:rsidRPr="00A00D69">
        <w:rPr>
          <w:rFonts w:ascii="Calibri" w:hAnsi="Calibri" w:cs="Calibri"/>
          <w:sz w:val="24"/>
          <w:szCs w:val="24"/>
        </w:rPr>
        <w:t>Complex post-traumatic stress disorder (Complex PTSD) is a disorder that may develop following exposure to an event or series of events of an extremely threatening or horrific nature, most commonly prolonged or repetitive events from which escape is difficult or impossible (e.g. torture, slavery, genocide campaigns, prolonged domestic violence, repeated childhood sexual or physical abuse). All diagnostic requirements for PTSD are met. In addition, Complex PTSD is characterized by severe and persistent 1) problems in affect regulation; 2) beliefs about oneself as diminished, defeated or worthless, accompanied by feelings of shame, guilt or failure related to the traumatic event; and 3) difficulties in sustaining relationships and in feeling close to others. These symptoms cause significant impairment in personal, family, social, educational, occupational or other important areas of functioning.</w:t>
      </w:r>
    </w:p>
    <w:p w14:paraId="45762A13" w14:textId="77777777" w:rsidR="00A00D69" w:rsidRPr="00A00D69" w:rsidRDefault="00A00D69" w:rsidP="00A00D69">
      <w:pPr>
        <w:pStyle w:val="Heading2"/>
        <w:rPr>
          <w:rFonts w:ascii="Calibri" w:hAnsi="Calibri" w:cs="Calibri"/>
          <w:sz w:val="24"/>
          <w:szCs w:val="24"/>
        </w:rPr>
      </w:pPr>
      <w:bookmarkStart w:id="3" w:name="_Toc165282914"/>
      <w:r w:rsidRPr="00A00D69">
        <w:rPr>
          <w:rFonts w:ascii="Calibri" w:hAnsi="Calibri" w:cs="Calibri"/>
          <w:sz w:val="24"/>
          <w:szCs w:val="24"/>
        </w:rPr>
        <w:t>Exclusions</w:t>
      </w:r>
      <w:bookmarkEnd w:id="3"/>
    </w:p>
    <w:p w14:paraId="7588097E" w14:textId="46F5DEE4" w:rsidR="006964F5" w:rsidRPr="006964F5" w:rsidRDefault="00A00D69" w:rsidP="006964F5">
      <w:pPr>
        <w:pStyle w:val="inclusion"/>
        <w:numPr>
          <w:ilvl w:val="0"/>
          <w:numId w:val="2"/>
        </w:numPr>
        <w:shd w:val="clear" w:color="auto" w:fill="FFFFFF"/>
        <w:ind w:left="1005" w:right="60"/>
        <w:rPr>
          <w:rFonts w:ascii="Calibri" w:hAnsi="Calibri" w:cs="Calibri"/>
          <w:color w:val="000000"/>
        </w:rPr>
      </w:pPr>
      <w:r w:rsidRPr="00A00D69">
        <w:rPr>
          <w:rFonts w:ascii="Calibri" w:hAnsi="Calibri" w:cs="Calibri"/>
          <w:color w:val="000000"/>
        </w:rPr>
        <w:t>Post traumatic stress disorder (ICD Code: 6B40)</w:t>
      </w:r>
    </w:p>
    <w:p w14:paraId="6211C32F" w14:textId="77777777" w:rsidR="00A00D69" w:rsidRPr="00A00D69" w:rsidRDefault="00A00D69" w:rsidP="00A00D69">
      <w:pPr>
        <w:pStyle w:val="Heading2"/>
        <w:rPr>
          <w:rFonts w:ascii="Calibri" w:hAnsi="Calibri" w:cs="Calibri"/>
          <w:sz w:val="24"/>
          <w:szCs w:val="24"/>
        </w:rPr>
      </w:pPr>
      <w:bookmarkStart w:id="4" w:name="_Toc165282915"/>
      <w:r w:rsidRPr="00A00D69">
        <w:rPr>
          <w:rFonts w:ascii="Calibri" w:hAnsi="Calibri" w:cs="Calibri"/>
          <w:sz w:val="24"/>
          <w:szCs w:val="24"/>
        </w:rPr>
        <w:t>Diagnostic Requirements</w:t>
      </w:r>
      <w:bookmarkEnd w:id="4"/>
    </w:p>
    <w:p w14:paraId="5E79CC52" w14:textId="77777777" w:rsidR="00A00D69" w:rsidRPr="00A00D69" w:rsidRDefault="00A00D69" w:rsidP="00A00D69">
      <w:pPr>
        <w:pStyle w:val="Heading3"/>
        <w:rPr>
          <w:rFonts w:ascii="Calibri" w:hAnsi="Calibri" w:cs="Calibri"/>
          <w:sz w:val="24"/>
          <w:szCs w:val="24"/>
        </w:rPr>
      </w:pPr>
      <w:r w:rsidRPr="00A00D69">
        <w:rPr>
          <w:rFonts w:ascii="Calibri" w:hAnsi="Calibri" w:cs="Calibri"/>
          <w:sz w:val="24"/>
          <w:szCs w:val="24"/>
        </w:rPr>
        <w:t>Essential (Required) Features:</w:t>
      </w:r>
    </w:p>
    <w:p w14:paraId="01A0555D" w14:textId="77777777" w:rsidR="00A00D69" w:rsidRPr="00A00D69" w:rsidRDefault="00A00D69" w:rsidP="00A00D69">
      <w:pPr>
        <w:numPr>
          <w:ilvl w:val="0"/>
          <w:numId w:val="3"/>
        </w:numPr>
        <w:shd w:val="clear" w:color="auto" w:fill="FFFFFF"/>
        <w:spacing w:before="100" w:beforeAutospacing="1" w:after="120" w:line="240" w:lineRule="auto"/>
        <w:rPr>
          <w:rFonts w:ascii="Calibri" w:hAnsi="Calibri" w:cs="Calibri"/>
          <w:sz w:val="24"/>
          <w:szCs w:val="24"/>
        </w:rPr>
      </w:pPr>
      <w:r w:rsidRPr="00A00D69">
        <w:rPr>
          <w:rFonts w:ascii="Calibri" w:hAnsi="Calibri" w:cs="Calibri"/>
          <w:sz w:val="24"/>
          <w:szCs w:val="24"/>
        </w:rPr>
        <w:t>Exposure to an event or series of events of an extremely threatening or horrific nature, most commonly prolonged or repetitive events from which escape is difficult or impossible. Such events include, but are not limited to, torture, concentration camps, slavery, genocide campaigns and other forms of organized violence, prolonged domestic violence, and repeated childhood sexual or physical abuse.</w:t>
      </w:r>
    </w:p>
    <w:p w14:paraId="7EF76FA7" w14:textId="77777777" w:rsidR="00A00D69" w:rsidRPr="00A00D69" w:rsidRDefault="00A00D69" w:rsidP="00A00D69">
      <w:pPr>
        <w:numPr>
          <w:ilvl w:val="0"/>
          <w:numId w:val="3"/>
        </w:numPr>
        <w:shd w:val="clear" w:color="auto" w:fill="FFFFFF"/>
        <w:spacing w:before="100" w:beforeAutospacing="1" w:after="120" w:line="240" w:lineRule="auto"/>
        <w:rPr>
          <w:rFonts w:ascii="Calibri" w:hAnsi="Calibri" w:cs="Calibri"/>
          <w:sz w:val="24"/>
          <w:szCs w:val="24"/>
        </w:rPr>
      </w:pPr>
      <w:r w:rsidRPr="00A00D69">
        <w:rPr>
          <w:rFonts w:ascii="Calibri" w:hAnsi="Calibri" w:cs="Calibri"/>
          <w:sz w:val="24"/>
          <w:szCs w:val="24"/>
        </w:rPr>
        <w:t>Following the traumatic event, the development of all three core elements of Post-Traumatic Stress Disorder, lasting for at least several weeks:</w:t>
      </w:r>
    </w:p>
    <w:p w14:paraId="75835393" w14:textId="77777777" w:rsidR="00A00D69" w:rsidRPr="00A00D69" w:rsidRDefault="00A00D69" w:rsidP="00A00D69">
      <w:pPr>
        <w:numPr>
          <w:ilvl w:val="1"/>
          <w:numId w:val="3"/>
        </w:numPr>
        <w:shd w:val="clear" w:color="auto" w:fill="FFFFFF"/>
        <w:spacing w:before="100" w:beforeAutospacing="1" w:after="120" w:line="240" w:lineRule="auto"/>
        <w:rPr>
          <w:rFonts w:ascii="Calibri" w:hAnsi="Calibri" w:cs="Calibri"/>
          <w:sz w:val="24"/>
          <w:szCs w:val="24"/>
        </w:rPr>
      </w:pPr>
      <w:r w:rsidRPr="00A00D69">
        <w:rPr>
          <w:rFonts w:ascii="Calibri" w:hAnsi="Calibri" w:cs="Calibri"/>
          <w:sz w:val="24"/>
          <w:szCs w:val="24"/>
        </w:rPr>
        <w:t xml:space="preserve">Re-experiencing the traumatic event after the traumatic event has occurred, in which the event(s) is not just remembered but is experienced as occurring again in the here and now. This typically occurs in the form of vivid intrusive memories or images; flashbacks, which can vary from mild (there is a transient sense of the event occurring again in the present) to severe (there is a complete loss of awareness of present surroundings), or repetitive dreams or nightmares that are thematically related to the traumatic event(s). Re-experiencing is typically accompanied by strong or overwhelming emotions, such as fear or horror, and strong physical sensations. Re-experiencing in the present can also involve feelings of being overwhelmed or immersed in the same intense emotions that were experienced during the traumatic event, without a prominent cognitive aspect, and may occur in response to reminders of the event. Reflecting on or ruminating about the event(s) and remembering the feelings that one </w:t>
      </w:r>
      <w:r w:rsidRPr="00A00D69">
        <w:rPr>
          <w:rFonts w:ascii="Calibri" w:hAnsi="Calibri" w:cs="Calibri"/>
          <w:sz w:val="24"/>
          <w:szCs w:val="24"/>
        </w:rPr>
        <w:lastRenderedPageBreak/>
        <w:t>experienced at that time are not sufficient to meet the re-experiencing requirement.</w:t>
      </w:r>
    </w:p>
    <w:p w14:paraId="4A2A2829" w14:textId="77777777" w:rsidR="00A00D69" w:rsidRPr="00A00D69" w:rsidRDefault="00A00D69" w:rsidP="00A00D69">
      <w:pPr>
        <w:numPr>
          <w:ilvl w:val="1"/>
          <w:numId w:val="3"/>
        </w:numPr>
        <w:shd w:val="clear" w:color="auto" w:fill="FFFFFF"/>
        <w:spacing w:before="100" w:beforeAutospacing="1" w:after="120" w:line="240" w:lineRule="auto"/>
        <w:rPr>
          <w:rFonts w:ascii="Calibri" w:hAnsi="Calibri" w:cs="Calibri"/>
          <w:sz w:val="24"/>
          <w:szCs w:val="24"/>
        </w:rPr>
      </w:pPr>
      <w:r w:rsidRPr="00A00D69">
        <w:rPr>
          <w:rFonts w:ascii="Calibri" w:hAnsi="Calibri" w:cs="Calibri"/>
          <w:sz w:val="24"/>
          <w:szCs w:val="24"/>
        </w:rPr>
        <w:t>Deliberate avoidance of reminders likely to produce re-experiencing of the traumatic event(s). This may take the form either of active internal avoidance of thoughts and memories related to the event(s), or external avoidance of people, conversations, activities, or situations reminiscent of the event(s). In extreme cases the person may change their environment (e.g., move house or change jobs) to avoid reminders.</w:t>
      </w:r>
    </w:p>
    <w:p w14:paraId="4E538D2D" w14:textId="2F6DE3BC" w:rsidR="00A00D69" w:rsidRPr="00A00D69" w:rsidRDefault="00A00D69" w:rsidP="00A00D69">
      <w:pPr>
        <w:numPr>
          <w:ilvl w:val="1"/>
          <w:numId w:val="3"/>
        </w:numPr>
        <w:shd w:val="clear" w:color="auto" w:fill="FFFFFF"/>
        <w:spacing w:before="100" w:beforeAutospacing="1" w:after="120" w:line="240" w:lineRule="auto"/>
        <w:rPr>
          <w:rFonts w:ascii="Calibri" w:hAnsi="Calibri" w:cs="Calibri"/>
          <w:sz w:val="24"/>
          <w:szCs w:val="24"/>
        </w:rPr>
      </w:pPr>
      <w:r w:rsidRPr="00A00D69">
        <w:rPr>
          <w:rFonts w:ascii="Calibri" w:hAnsi="Calibri" w:cs="Calibri"/>
          <w:sz w:val="24"/>
          <w:szCs w:val="24"/>
        </w:rPr>
        <w:t xml:space="preserve">Persistent perceptions of heightened current threat, for example as indicated by hypervigilance or an enhanced startle reaction to stimuli such as unexpected noises. Hypervigilant persons constantly guard themselves against danger and feel themselves or others close to them to be under immediate threat either in specific situations or more generally. They may adopt new </w:t>
      </w:r>
      <w:r w:rsidR="006964F5" w:rsidRPr="00A00D69">
        <w:rPr>
          <w:rFonts w:ascii="Calibri" w:hAnsi="Calibri" w:cs="Calibri"/>
          <w:sz w:val="24"/>
          <w:szCs w:val="24"/>
        </w:rPr>
        <w:t>behaviors</w:t>
      </w:r>
      <w:r w:rsidRPr="00A00D69">
        <w:rPr>
          <w:rFonts w:ascii="Calibri" w:hAnsi="Calibri" w:cs="Calibri"/>
          <w:sz w:val="24"/>
          <w:szCs w:val="24"/>
        </w:rPr>
        <w:t xml:space="preserve"> designed to ensure safety (not sitting with ones’ back to the door, repeated checking in vehicles’ rear-view mirror). In Complex Post-Traumatic Stress Disorder, unlike in Post-Traumatic Stress Disorder, the startle reaction may in some cases be diminished rather than enhanced.</w:t>
      </w:r>
    </w:p>
    <w:p w14:paraId="765BE0D8" w14:textId="4A487E8F" w:rsidR="00A00D69" w:rsidRPr="00A00D69" w:rsidRDefault="00A00D69" w:rsidP="00A00D69">
      <w:pPr>
        <w:numPr>
          <w:ilvl w:val="0"/>
          <w:numId w:val="3"/>
        </w:numPr>
        <w:shd w:val="clear" w:color="auto" w:fill="FFFFFF"/>
        <w:spacing w:before="100" w:beforeAutospacing="1" w:after="120" w:line="240" w:lineRule="auto"/>
        <w:rPr>
          <w:rFonts w:ascii="Calibri" w:hAnsi="Calibri" w:cs="Calibri"/>
          <w:sz w:val="24"/>
          <w:szCs w:val="24"/>
        </w:rPr>
      </w:pPr>
      <w:r w:rsidRPr="00A00D69">
        <w:rPr>
          <w:rFonts w:ascii="Calibri" w:hAnsi="Calibri" w:cs="Calibri"/>
          <w:sz w:val="24"/>
          <w:szCs w:val="24"/>
        </w:rPr>
        <w:t xml:space="preserve">Severe and pervasive problems in affect regulation. Examples include heightened emotional reactivity to minor stressors, violent outbursts, reckless or self-destructive </w:t>
      </w:r>
      <w:r w:rsidR="006964F5" w:rsidRPr="00A00D69">
        <w:rPr>
          <w:rFonts w:ascii="Calibri" w:hAnsi="Calibri" w:cs="Calibri"/>
          <w:sz w:val="24"/>
          <w:szCs w:val="24"/>
        </w:rPr>
        <w:t>behavior</w:t>
      </w:r>
      <w:r w:rsidRPr="00A00D69">
        <w:rPr>
          <w:rFonts w:ascii="Calibri" w:hAnsi="Calibri" w:cs="Calibri"/>
          <w:sz w:val="24"/>
          <w:szCs w:val="24"/>
        </w:rPr>
        <w:t>, dissociative symptoms when under stress, and emotional numbing, particularly the inability to experience pleasure or positive emotions.</w:t>
      </w:r>
    </w:p>
    <w:p w14:paraId="3DCDB515" w14:textId="77777777" w:rsidR="00A00D69" w:rsidRPr="00A00D69" w:rsidRDefault="00A00D69" w:rsidP="00A00D69">
      <w:pPr>
        <w:numPr>
          <w:ilvl w:val="0"/>
          <w:numId w:val="3"/>
        </w:numPr>
        <w:shd w:val="clear" w:color="auto" w:fill="FFFFFF"/>
        <w:spacing w:before="100" w:beforeAutospacing="1" w:after="120" w:line="240" w:lineRule="auto"/>
        <w:rPr>
          <w:rFonts w:ascii="Calibri" w:hAnsi="Calibri" w:cs="Calibri"/>
          <w:sz w:val="24"/>
          <w:szCs w:val="24"/>
        </w:rPr>
      </w:pPr>
      <w:r w:rsidRPr="00A00D69">
        <w:rPr>
          <w:rFonts w:ascii="Calibri" w:hAnsi="Calibri" w:cs="Calibri"/>
          <w:sz w:val="24"/>
          <w:szCs w:val="24"/>
        </w:rPr>
        <w:t>Persistent beliefs about oneself as diminished, defeated or worthless, accompanied by deep and pervasive feelings of shame, guilt or failure related to the stressor. For example, the individual may feel guilty about not having escaped from or succumbing to the adverse circumstance, or not having been able to prevent the suffering of others.</w:t>
      </w:r>
    </w:p>
    <w:p w14:paraId="17A8AECA" w14:textId="77777777" w:rsidR="00A00D69" w:rsidRPr="00A00D69" w:rsidRDefault="00A00D69" w:rsidP="00A00D69">
      <w:pPr>
        <w:numPr>
          <w:ilvl w:val="0"/>
          <w:numId w:val="3"/>
        </w:numPr>
        <w:shd w:val="clear" w:color="auto" w:fill="FFFFFF"/>
        <w:spacing w:before="100" w:beforeAutospacing="1" w:after="120" w:line="240" w:lineRule="auto"/>
        <w:rPr>
          <w:rFonts w:ascii="Calibri" w:hAnsi="Calibri" w:cs="Calibri"/>
          <w:sz w:val="24"/>
          <w:szCs w:val="24"/>
        </w:rPr>
      </w:pPr>
      <w:r w:rsidRPr="00A00D69">
        <w:rPr>
          <w:rFonts w:ascii="Calibri" w:hAnsi="Calibri" w:cs="Calibri"/>
          <w:sz w:val="24"/>
          <w:szCs w:val="24"/>
        </w:rPr>
        <w:t>Persistent difficulties in sustaining relationships and in feeling close to others. The person may consistently avoid, deride or have little interest in relationships and social engagement more generally. Alternatively, there may be occasional intense relationships, but the person has difficulty sustaining them.</w:t>
      </w:r>
    </w:p>
    <w:p w14:paraId="3D462BC9" w14:textId="77777777" w:rsidR="00A00D69" w:rsidRDefault="00A00D69" w:rsidP="00A00D69">
      <w:pPr>
        <w:numPr>
          <w:ilvl w:val="0"/>
          <w:numId w:val="3"/>
        </w:numPr>
        <w:shd w:val="clear" w:color="auto" w:fill="FFFFFF"/>
        <w:spacing w:before="100" w:beforeAutospacing="1" w:after="120" w:line="240" w:lineRule="auto"/>
        <w:rPr>
          <w:rFonts w:ascii="Calibri" w:hAnsi="Calibri" w:cs="Calibri"/>
          <w:sz w:val="24"/>
          <w:szCs w:val="24"/>
        </w:rPr>
      </w:pPr>
      <w:r w:rsidRPr="00A00D69">
        <w:rPr>
          <w:rFonts w:ascii="Calibri" w:hAnsi="Calibri" w:cs="Calibri"/>
          <w:sz w:val="24"/>
          <w:szCs w:val="24"/>
        </w:rPr>
        <w:t>The disturbance results in significant impairment in personal, family, social, educational, occupational or other important areas of functioning. If functioning is maintained, it is only through significant additional effort.</w:t>
      </w:r>
    </w:p>
    <w:p w14:paraId="2A970152" w14:textId="4AE16883" w:rsidR="00120A21" w:rsidRPr="00841FF5" w:rsidRDefault="00120A21" w:rsidP="00841FF5">
      <w:pPr>
        <w:rPr>
          <w:rFonts w:ascii="Calibri" w:hAnsi="Calibri" w:cs="Calibri"/>
          <w:sz w:val="24"/>
          <w:szCs w:val="24"/>
        </w:rPr>
      </w:pPr>
    </w:p>
    <w:sectPr w:rsidR="00120A21" w:rsidRPr="00841FF5" w:rsidSect="00D164C4">
      <w:headerReference w:type="default" r:id="rId8"/>
      <w:footerReference w:type="default" r:id="rId9"/>
      <w:pgSz w:w="12240" w:h="15840"/>
      <w:pgMar w:top="1260" w:right="1440" w:bottom="630" w:left="1440" w:header="288"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E9998" w14:textId="77777777" w:rsidR="003F181B" w:rsidRDefault="003F181B" w:rsidP="006D0B4F">
      <w:pPr>
        <w:spacing w:after="0" w:line="240" w:lineRule="auto"/>
      </w:pPr>
      <w:r>
        <w:separator/>
      </w:r>
    </w:p>
  </w:endnote>
  <w:endnote w:type="continuationSeparator" w:id="0">
    <w:p w14:paraId="518D7F79" w14:textId="77777777" w:rsidR="003F181B" w:rsidRDefault="003F181B" w:rsidP="006D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80305" w14:textId="77777777" w:rsidR="00D164C4" w:rsidRDefault="00D164C4">
    <w:pPr>
      <w:pStyle w:val="Footer"/>
    </w:pPr>
  </w:p>
  <w:p w14:paraId="55F2690C" w14:textId="606EAD55" w:rsidR="00D164C4" w:rsidRDefault="00D164C4">
    <w:pPr>
      <w:pStyle w:val="Footer"/>
    </w:pPr>
    <w:r>
      <w:t>Application Number:  __________________  (Completed By CTI)</w:t>
    </w:r>
    <w:r w:rsidR="007C6C9F">
      <w:t xml:space="preserve"> v1.0</w:t>
    </w:r>
    <w:r w:rsidR="00D45730">
      <w:tab/>
      <w:t>Page: Page</w:t>
    </w:r>
    <w:r w:rsidR="00D45730" w:rsidRPr="00D45730">
      <w:t xml:space="preserve"> </w:t>
    </w:r>
    <w:r w:rsidR="00D45730" w:rsidRPr="00D45730">
      <w:fldChar w:fldCharType="begin"/>
    </w:r>
    <w:r w:rsidR="00D45730" w:rsidRPr="00D45730">
      <w:instrText xml:space="preserve"> PAGE  \* Arabic  \* MERGEFORMAT </w:instrText>
    </w:r>
    <w:r w:rsidR="00D45730" w:rsidRPr="00D45730">
      <w:fldChar w:fldCharType="separate"/>
    </w:r>
    <w:r w:rsidR="00D45730" w:rsidRPr="00D45730">
      <w:rPr>
        <w:noProof/>
      </w:rPr>
      <w:t>1</w:t>
    </w:r>
    <w:r w:rsidR="00D45730" w:rsidRPr="00D45730">
      <w:fldChar w:fldCharType="end"/>
    </w:r>
    <w:r w:rsidR="00D45730" w:rsidRPr="00D45730">
      <w:t xml:space="preserve"> of </w:t>
    </w:r>
    <w:fldSimple w:instr=" NUMPAGES  \* Arabic  \* MERGEFORMAT ">
      <w:r w:rsidR="00D45730" w:rsidRPr="00D45730">
        <w:rPr>
          <w:noProof/>
        </w:rPr>
        <w:t>2</w:t>
      </w:r>
    </w:fldSimple>
  </w:p>
  <w:p w14:paraId="491ADCE4" w14:textId="77777777" w:rsidR="00D164C4" w:rsidRDefault="00D16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0E47C" w14:textId="77777777" w:rsidR="003F181B" w:rsidRDefault="003F181B" w:rsidP="006D0B4F">
      <w:pPr>
        <w:spacing w:after="0" w:line="240" w:lineRule="auto"/>
      </w:pPr>
      <w:r>
        <w:separator/>
      </w:r>
    </w:p>
  </w:footnote>
  <w:footnote w:type="continuationSeparator" w:id="0">
    <w:p w14:paraId="270E2671" w14:textId="77777777" w:rsidR="003F181B" w:rsidRDefault="003F181B" w:rsidP="006D0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17741" w14:textId="0513DAF0" w:rsidR="006D0B4F" w:rsidRPr="00D27DFA" w:rsidRDefault="00277D9D" w:rsidP="000208B6">
    <w:pPr>
      <w:pStyle w:val="Header"/>
      <w:ind w:left="-1260"/>
      <w:rPr>
        <w:rFonts w:ascii="Calibri" w:hAnsi="Calibri" w:cs="Calibri"/>
        <w:sz w:val="56"/>
        <w:szCs w:val="56"/>
      </w:rPr>
    </w:pPr>
    <w:r>
      <w:rPr>
        <w:noProof/>
      </w:rPr>
      <w:drawing>
        <wp:anchor distT="0" distB="0" distL="114300" distR="114300" simplePos="0" relativeHeight="251658240" behindDoc="1" locked="0" layoutInCell="1" allowOverlap="1" wp14:anchorId="65C2D565" wp14:editId="5DF6BED3">
          <wp:simplePos x="0" y="0"/>
          <wp:positionH relativeFrom="column">
            <wp:posOffset>-800735</wp:posOffset>
          </wp:positionH>
          <wp:positionV relativeFrom="paragraph">
            <wp:posOffset>-1905</wp:posOffset>
          </wp:positionV>
          <wp:extent cx="1720850" cy="514350"/>
          <wp:effectExtent l="0" t="0" r="0" b="0"/>
          <wp:wrapThrough wrapText="bothSides">
            <wp:wrapPolygon edited="0">
              <wp:start x="2152" y="0"/>
              <wp:lineTo x="0" y="4800"/>
              <wp:lineTo x="0" y="18400"/>
              <wp:lineTo x="717" y="20800"/>
              <wp:lineTo x="4065" y="20800"/>
              <wp:lineTo x="7173" y="20800"/>
              <wp:lineTo x="15782" y="15200"/>
              <wp:lineTo x="15542" y="12800"/>
              <wp:lineTo x="21281" y="8800"/>
              <wp:lineTo x="21281" y="3200"/>
              <wp:lineTo x="5500" y="0"/>
              <wp:lineTo x="2152" y="0"/>
            </wp:wrapPolygon>
          </wp:wrapThrough>
          <wp:docPr id="121287928"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7928"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0850" cy="514350"/>
                  </a:xfrm>
                  <a:prstGeom prst="rect">
                    <a:avLst/>
                  </a:prstGeom>
                </pic:spPr>
              </pic:pic>
            </a:graphicData>
          </a:graphic>
          <wp14:sizeRelH relativeFrom="margin">
            <wp14:pctWidth>0</wp14:pctWidth>
          </wp14:sizeRelH>
          <wp14:sizeRelV relativeFrom="margin">
            <wp14:pctHeight>0</wp14:pctHeight>
          </wp14:sizeRelV>
        </wp:anchor>
      </w:drawing>
    </w:r>
    <w:r w:rsidR="006D0B4F">
      <w:tab/>
    </w:r>
    <w:r w:rsidR="006D0B4F" w:rsidRPr="00D27DFA">
      <w:rPr>
        <w:rFonts w:ascii="Calibri" w:hAnsi="Calibri" w:cs="Calibri"/>
        <w:color w:val="153D63" w:themeColor="text2" w:themeTint="E6"/>
        <w:sz w:val="56"/>
        <w:szCs w:val="56"/>
      </w:rPr>
      <w:t>Application For Services</w:t>
    </w:r>
  </w:p>
  <w:p w14:paraId="61CAC6CB" w14:textId="2E25CBB1" w:rsidR="006D0B4F" w:rsidRDefault="006D0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heckmark with solid fill" style="width:11.9pt;height:9.8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" o:bullet="t">
        <v:imagedata r:id="rId1" o:title="" croptop="-6164f" cropbottom="-6164f"/>
      </v:shape>
    </w:pict>
  </w:numPicBullet>
  <w:abstractNum w:abstractNumId="0" w15:restartNumberingAfterBreak="0">
    <w:nsid w:val="051C3933"/>
    <w:multiLevelType w:val="multilevel"/>
    <w:tmpl w:val="228C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00769"/>
    <w:multiLevelType w:val="hybridMultilevel"/>
    <w:tmpl w:val="B308C3FC"/>
    <w:lvl w:ilvl="0" w:tplc="9D4E692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E5D49E7"/>
    <w:multiLevelType w:val="multilevel"/>
    <w:tmpl w:val="C8FC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D414C"/>
    <w:multiLevelType w:val="multilevel"/>
    <w:tmpl w:val="A5C2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D1285"/>
    <w:multiLevelType w:val="multilevel"/>
    <w:tmpl w:val="7642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A72E7"/>
    <w:multiLevelType w:val="multilevel"/>
    <w:tmpl w:val="CC0A2F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C5413D"/>
    <w:multiLevelType w:val="hybridMultilevel"/>
    <w:tmpl w:val="DB4E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43183"/>
    <w:multiLevelType w:val="hybridMultilevel"/>
    <w:tmpl w:val="64A8E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1F6D43"/>
    <w:multiLevelType w:val="hybridMultilevel"/>
    <w:tmpl w:val="E436A752"/>
    <w:lvl w:ilvl="0" w:tplc="8D28C65C">
      <w:start w:val="1"/>
      <w:numFmt w:val="bullet"/>
      <w:lvlText w:val=""/>
      <w:lvlPicBulletId w:val="0"/>
      <w:lvlJc w:val="left"/>
      <w:pPr>
        <w:tabs>
          <w:tab w:val="num" w:pos="720"/>
        </w:tabs>
        <w:ind w:left="720" w:hanging="360"/>
      </w:pPr>
      <w:rPr>
        <w:rFonts w:ascii="Symbol" w:hAnsi="Symbol" w:hint="default"/>
      </w:rPr>
    </w:lvl>
    <w:lvl w:ilvl="1" w:tplc="6442B608" w:tentative="1">
      <w:start w:val="1"/>
      <w:numFmt w:val="bullet"/>
      <w:lvlText w:val=""/>
      <w:lvlJc w:val="left"/>
      <w:pPr>
        <w:tabs>
          <w:tab w:val="num" w:pos="1440"/>
        </w:tabs>
        <w:ind w:left="1440" w:hanging="360"/>
      </w:pPr>
      <w:rPr>
        <w:rFonts w:ascii="Symbol" w:hAnsi="Symbol" w:hint="default"/>
      </w:rPr>
    </w:lvl>
    <w:lvl w:ilvl="2" w:tplc="FF3E8C6E" w:tentative="1">
      <w:start w:val="1"/>
      <w:numFmt w:val="bullet"/>
      <w:lvlText w:val=""/>
      <w:lvlJc w:val="left"/>
      <w:pPr>
        <w:tabs>
          <w:tab w:val="num" w:pos="2160"/>
        </w:tabs>
        <w:ind w:left="2160" w:hanging="360"/>
      </w:pPr>
      <w:rPr>
        <w:rFonts w:ascii="Symbol" w:hAnsi="Symbol" w:hint="default"/>
      </w:rPr>
    </w:lvl>
    <w:lvl w:ilvl="3" w:tplc="E9248A02" w:tentative="1">
      <w:start w:val="1"/>
      <w:numFmt w:val="bullet"/>
      <w:lvlText w:val=""/>
      <w:lvlJc w:val="left"/>
      <w:pPr>
        <w:tabs>
          <w:tab w:val="num" w:pos="2880"/>
        </w:tabs>
        <w:ind w:left="2880" w:hanging="360"/>
      </w:pPr>
      <w:rPr>
        <w:rFonts w:ascii="Symbol" w:hAnsi="Symbol" w:hint="default"/>
      </w:rPr>
    </w:lvl>
    <w:lvl w:ilvl="4" w:tplc="E2161EDE" w:tentative="1">
      <w:start w:val="1"/>
      <w:numFmt w:val="bullet"/>
      <w:lvlText w:val=""/>
      <w:lvlJc w:val="left"/>
      <w:pPr>
        <w:tabs>
          <w:tab w:val="num" w:pos="3600"/>
        </w:tabs>
        <w:ind w:left="3600" w:hanging="360"/>
      </w:pPr>
      <w:rPr>
        <w:rFonts w:ascii="Symbol" w:hAnsi="Symbol" w:hint="default"/>
      </w:rPr>
    </w:lvl>
    <w:lvl w:ilvl="5" w:tplc="6BA03A0C" w:tentative="1">
      <w:start w:val="1"/>
      <w:numFmt w:val="bullet"/>
      <w:lvlText w:val=""/>
      <w:lvlJc w:val="left"/>
      <w:pPr>
        <w:tabs>
          <w:tab w:val="num" w:pos="4320"/>
        </w:tabs>
        <w:ind w:left="4320" w:hanging="360"/>
      </w:pPr>
      <w:rPr>
        <w:rFonts w:ascii="Symbol" w:hAnsi="Symbol" w:hint="default"/>
      </w:rPr>
    </w:lvl>
    <w:lvl w:ilvl="6" w:tplc="3FBC7234" w:tentative="1">
      <w:start w:val="1"/>
      <w:numFmt w:val="bullet"/>
      <w:lvlText w:val=""/>
      <w:lvlJc w:val="left"/>
      <w:pPr>
        <w:tabs>
          <w:tab w:val="num" w:pos="5040"/>
        </w:tabs>
        <w:ind w:left="5040" w:hanging="360"/>
      </w:pPr>
      <w:rPr>
        <w:rFonts w:ascii="Symbol" w:hAnsi="Symbol" w:hint="default"/>
      </w:rPr>
    </w:lvl>
    <w:lvl w:ilvl="7" w:tplc="967A437E" w:tentative="1">
      <w:start w:val="1"/>
      <w:numFmt w:val="bullet"/>
      <w:lvlText w:val=""/>
      <w:lvlJc w:val="left"/>
      <w:pPr>
        <w:tabs>
          <w:tab w:val="num" w:pos="5760"/>
        </w:tabs>
        <w:ind w:left="5760" w:hanging="360"/>
      </w:pPr>
      <w:rPr>
        <w:rFonts w:ascii="Symbol" w:hAnsi="Symbol" w:hint="default"/>
      </w:rPr>
    </w:lvl>
    <w:lvl w:ilvl="8" w:tplc="C51C3FB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3BF60EF"/>
    <w:multiLevelType w:val="hybridMultilevel"/>
    <w:tmpl w:val="FDEC0942"/>
    <w:lvl w:ilvl="0" w:tplc="04090001">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3570E"/>
    <w:multiLevelType w:val="multilevel"/>
    <w:tmpl w:val="D686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341ED"/>
    <w:multiLevelType w:val="multilevel"/>
    <w:tmpl w:val="EB608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075C1A"/>
    <w:multiLevelType w:val="hybridMultilevel"/>
    <w:tmpl w:val="B8C63354"/>
    <w:lvl w:ilvl="0" w:tplc="04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4CC453E"/>
    <w:multiLevelType w:val="multilevel"/>
    <w:tmpl w:val="27B8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1D4CFF"/>
    <w:multiLevelType w:val="hybridMultilevel"/>
    <w:tmpl w:val="93B4D04A"/>
    <w:lvl w:ilvl="0" w:tplc="8D28C65C">
      <w:start w:val="1"/>
      <w:numFmt w:val="bullet"/>
      <w:lvlText w:val=""/>
      <w:lvlPicBulletId w:val="0"/>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703C725B"/>
    <w:multiLevelType w:val="multilevel"/>
    <w:tmpl w:val="B432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6D22DF"/>
    <w:multiLevelType w:val="multilevel"/>
    <w:tmpl w:val="159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070865"/>
    <w:multiLevelType w:val="hybridMultilevel"/>
    <w:tmpl w:val="8230C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1E7890"/>
    <w:multiLevelType w:val="hybridMultilevel"/>
    <w:tmpl w:val="00F40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7824211">
    <w:abstractNumId w:val="6"/>
  </w:num>
  <w:num w:numId="2" w16cid:durableId="957222203">
    <w:abstractNumId w:val="3"/>
  </w:num>
  <w:num w:numId="3" w16cid:durableId="526993284">
    <w:abstractNumId w:val="11"/>
  </w:num>
  <w:num w:numId="4" w16cid:durableId="1413426852">
    <w:abstractNumId w:val="13"/>
  </w:num>
  <w:num w:numId="5" w16cid:durableId="268245860">
    <w:abstractNumId w:val="0"/>
  </w:num>
  <w:num w:numId="6" w16cid:durableId="1291981048">
    <w:abstractNumId w:val="16"/>
  </w:num>
  <w:num w:numId="7" w16cid:durableId="1314214139">
    <w:abstractNumId w:val="4"/>
  </w:num>
  <w:num w:numId="8" w16cid:durableId="447970676">
    <w:abstractNumId w:val="15"/>
  </w:num>
  <w:num w:numId="9" w16cid:durableId="1853493760">
    <w:abstractNumId w:val="2"/>
  </w:num>
  <w:num w:numId="10" w16cid:durableId="678389273">
    <w:abstractNumId w:val="10"/>
  </w:num>
  <w:num w:numId="11" w16cid:durableId="1381053037">
    <w:abstractNumId w:val="8"/>
  </w:num>
  <w:num w:numId="12" w16cid:durableId="597443986">
    <w:abstractNumId w:val="9"/>
  </w:num>
  <w:num w:numId="13" w16cid:durableId="604270057">
    <w:abstractNumId w:val="12"/>
  </w:num>
  <w:num w:numId="14" w16cid:durableId="184101635">
    <w:abstractNumId w:val="14"/>
  </w:num>
  <w:num w:numId="15" w16cid:durableId="1138457791">
    <w:abstractNumId w:val="18"/>
  </w:num>
  <w:num w:numId="16" w16cid:durableId="2001734829">
    <w:abstractNumId w:val="17"/>
  </w:num>
  <w:num w:numId="17" w16cid:durableId="2012875710">
    <w:abstractNumId w:val="7"/>
  </w:num>
  <w:num w:numId="18" w16cid:durableId="1443693650">
    <w:abstractNumId w:val="5"/>
  </w:num>
  <w:num w:numId="19" w16cid:durableId="1035227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107"/>
  <w:printPostScriptOverText/>
  <w:proofState w:spelling="clean" w:grammar="clean"/>
  <w:documentProtection w:edit="forms" w:enforcement="1" w:cryptProviderType="rsaAES" w:cryptAlgorithmClass="hash" w:cryptAlgorithmType="typeAny" w:cryptAlgorithmSid="14" w:cryptSpinCount="100000" w:hash="rDw/5LSV0f3nQJGkkSW1BrTOkKFMwIzvE1jc/KlPy2oeDikUS3V+VnvXsuPYrHsg5pGN4A1xIkK2DLhkpFUuvg==" w:salt="r+qGBDvi3DEpdUfe9zkL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5B"/>
    <w:rsid w:val="00013929"/>
    <w:rsid w:val="00014F04"/>
    <w:rsid w:val="0001577F"/>
    <w:rsid w:val="000208B6"/>
    <w:rsid w:val="00021D47"/>
    <w:rsid w:val="00033A89"/>
    <w:rsid w:val="000540E5"/>
    <w:rsid w:val="00070D56"/>
    <w:rsid w:val="00071A4C"/>
    <w:rsid w:val="000806A1"/>
    <w:rsid w:val="000A0818"/>
    <w:rsid w:val="000A530E"/>
    <w:rsid w:val="000B1132"/>
    <w:rsid w:val="000D6D62"/>
    <w:rsid w:val="001007BA"/>
    <w:rsid w:val="00120A21"/>
    <w:rsid w:val="00140A4D"/>
    <w:rsid w:val="001513D7"/>
    <w:rsid w:val="001605D8"/>
    <w:rsid w:val="00171626"/>
    <w:rsid w:val="00177C69"/>
    <w:rsid w:val="001F0853"/>
    <w:rsid w:val="001F5A2D"/>
    <w:rsid w:val="00211416"/>
    <w:rsid w:val="002233BA"/>
    <w:rsid w:val="00253C80"/>
    <w:rsid w:val="00256DF5"/>
    <w:rsid w:val="002570BE"/>
    <w:rsid w:val="0026223A"/>
    <w:rsid w:val="002760D9"/>
    <w:rsid w:val="00277D9D"/>
    <w:rsid w:val="002A7E06"/>
    <w:rsid w:val="002C4B7A"/>
    <w:rsid w:val="002C4E37"/>
    <w:rsid w:val="002D2A11"/>
    <w:rsid w:val="002E0420"/>
    <w:rsid w:val="002F5B0B"/>
    <w:rsid w:val="0032353E"/>
    <w:rsid w:val="003336E3"/>
    <w:rsid w:val="003506E6"/>
    <w:rsid w:val="00353644"/>
    <w:rsid w:val="00381936"/>
    <w:rsid w:val="003F181B"/>
    <w:rsid w:val="003F347C"/>
    <w:rsid w:val="004105FD"/>
    <w:rsid w:val="00412FF0"/>
    <w:rsid w:val="00421719"/>
    <w:rsid w:val="00435F37"/>
    <w:rsid w:val="00442CD7"/>
    <w:rsid w:val="004634D8"/>
    <w:rsid w:val="00480AD0"/>
    <w:rsid w:val="004A7A11"/>
    <w:rsid w:val="004E67E7"/>
    <w:rsid w:val="004F7F1C"/>
    <w:rsid w:val="005217E0"/>
    <w:rsid w:val="005246B2"/>
    <w:rsid w:val="00562DE6"/>
    <w:rsid w:val="00586AEF"/>
    <w:rsid w:val="006208B7"/>
    <w:rsid w:val="006255FF"/>
    <w:rsid w:val="006446EB"/>
    <w:rsid w:val="0066756E"/>
    <w:rsid w:val="00670592"/>
    <w:rsid w:val="00682652"/>
    <w:rsid w:val="006964F5"/>
    <w:rsid w:val="006969AC"/>
    <w:rsid w:val="006A2F13"/>
    <w:rsid w:val="006B1C44"/>
    <w:rsid w:val="006D0B4F"/>
    <w:rsid w:val="00757E3E"/>
    <w:rsid w:val="007A0548"/>
    <w:rsid w:val="007C4D30"/>
    <w:rsid w:val="007C6C9F"/>
    <w:rsid w:val="007E16DE"/>
    <w:rsid w:val="007E4666"/>
    <w:rsid w:val="00840881"/>
    <w:rsid w:val="00841FF5"/>
    <w:rsid w:val="00886365"/>
    <w:rsid w:val="0089225B"/>
    <w:rsid w:val="008A575D"/>
    <w:rsid w:val="008A7683"/>
    <w:rsid w:val="008C1295"/>
    <w:rsid w:val="008C6BE7"/>
    <w:rsid w:val="008F24B1"/>
    <w:rsid w:val="008F72B0"/>
    <w:rsid w:val="00942429"/>
    <w:rsid w:val="00973C06"/>
    <w:rsid w:val="00986BED"/>
    <w:rsid w:val="009C3649"/>
    <w:rsid w:val="00A00D69"/>
    <w:rsid w:val="00A24E3D"/>
    <w:rsid w:val="00A94AC0"/>
    <w:rsid w:val="00AC369A"/>
    <w:rsid w:val="00AD43D2"/>
    <w:rsid w:val="00B07D85"/>
    <w:rsid w:val="00B13C31"/>
    <w:rsid w:val="00B523F0"/>
    <w:rsid w:val="00B53AFC"/>
    <w:rsid w:val="00B738D9"/>
    <w:rsid w:val="00B75B61"/>
    <w:rsid w:val="00B805D6"/>
    <w:rsid w:val="00B92997"/>
    <w:rsid w:val="00B945DA"/>
    <w:rsid w:val="00BB2382"/>
    <w:rsid w:val="00BB6252"/>
    <w:rsid w:val="00BD2F21"/>
    <w:rsid w:val="00BF3916"/>
    <w:rsid w:val="00C23EE8"/>
    <w:rsid w:val="00C55660"/>
    <w:rsid w:val="00C77752"/>
    <w:rsid w:val="00C82815"/>
    <w:rsid w:val="00C90AC8"/>
    <w:rsid w:val="00C93638"/>
    <w:rsid w:val="00CA6FB6"/>
    <w:rsid w:val="00D164C4"/>
    <w:rsid w:val="00D27DFA"/>
    <w:rsid w:val="00D45119"/>
    <w:rsid w:val="00D45730"/>
    <w:rsid w:val="00D463EE"/>
    <w:rsid w:val="00D52DEA"/>
    <w:rsid w:val="00DE1A50"/>
    <w:rsid w:val="00DF06D5"/>
    <w:rsid w:val="00DF5159"/>
    <w:rsid w:val="00E016D9"/>
    <w:rsid w:val="00E6776F"/>
    <w:rsid w:val="00E96447"/>
    <w:rsid w:val="00EA24B0"/>
    <w:rsid w:val="00ED1E07"/>
    <w:rsid w:val="00F04688"/>
    <w:rsid w:val="00F13854"/>
    <w:rsid w:val="00F501D8"/>
    <w:rsid w:val="00F54951"/>
    <w:rsid w:val="00F66ABD"/>
    <w:rsid w:val="00FB1694"/>
    <w:rsid w:val="00FC4D6E"/>
    <w:rsid w:val="00FE6A5F"/>
    <w:rsid w:val="00FF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63030"/>
  <w15:chartTrackingRefBased/>
  <w15:docId w15:val="{89770784-DC94-4C80-BFEE-1B31852D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D56"/>
  </w:style>
  <w:style w:type="paragraph" w:styleId="Heading1">
    <w:name w:val="heading 1"/>
    <w:basedOn w:val="Normal"/>
    <w:next w:val="Normal"/>
    <w:link w:val="Heading1Char"/>
    <w:uiPriority w:val="9"/>
    <w:qFormat/>
    <w:rsid w:val="00892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92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922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2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2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2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2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2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2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922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922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2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2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2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2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2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25B"/>
    <w:rPr>
      <w:rFonts w:eastAsiaTheme="majorEastAsia" w:cstheme="majorBidi"/>
      <w:color w:val="272727" w:themeColor="text1" w:themeTint="D8"/>
    </w:rPr>
  </w:style>
  <w:style w:type="paragraph" w:styleId="Title">
    <w:name w:val="Title"/>
    <w:basedOn w:val="Normal"/>
    <w:next w:val="Normal"/>
    <w:link w:val="TitleChar"/>
    <w:uiPriority w:val="10"/>
    <w:qFormat/>
    <w:rsid w:val="00892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2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2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2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25B"/>
    <w:pPr>
      <w:spacing w:before="160"/>
      <w:jc w:val="center"/>
    </w:pPr>
    <w:rPr>
      <w:i/>
      <w:iCs/>
      <w:color w:val="404040" w:themeColor="text1" w:themeTint="BF"/>
    </w:rPr>
  </w:style>
  <w:style w:type="character" w:customStyle="1" w:styleId="QuoteChar">
    <w:name w:val="Quote Char"/>
    <w:basedOn w:val="DefaultParagraphFont"/>
    <w:link w:val="Quote"/>
    <w:uiPriority w:val="29"/>
    <w:rsid w:val="0089225B"/>
    <w:rPr>
      <w:i/>
      <w:iCs/>
      <w:color w:val="404040" w:themeColor="text1" w:themeTint="BF"/>
    </w:rPr>
  </w:style>
  <w:style w:type="paragraph" w:styleId="ListParagraph">
    <w:name w:val="List Paragraph"/>
    <w:basedOn w:val="Normal"/>
    <w:uiPriority w:val="34"/>
    <w:qFormat/>
    <w:rsid w:val="0089225B"/>
    <w:pPr>
      <w:ind w:left="720"/>
      <w:contextualSpacing/>
    </w:pPr>
  </w:style>
  <w:style w:type="character" w:styleId="IntenseEmphasis">
    <w:name w:val="Intense Emphasis"/>
    <w:basedOn w:val="DefaultParagraphFont"/>
    <w:uiPriority w:val="21"/>
    <w:qFormat/>
    <w:rsid w:val="0089225B"/>
    <w:rPr>
      <w:i/>
      <w:iCs/>
      <w:color w:val="0F4761" w:themeColor="accent1" w:themeShade="BF"/>
    </w:rPr>
  </w:style>
  <w:style w:type="paragraph" w:styleId="IntenseQuote">
    <w:name w:val="Intense Quote"/>
    <w:basedOn w:val="Normal"/>
    <w:next w:val="Normal"/>
    <w:link w:val="IntenseQuoteChar"/>
    <w:uiPriority w:val="30"/>
    <w:qFormat/>
    <w:rsid w:val="00892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25B"/>
    <w:rPr>
      <w:i/>
      <w:iCs/>
      <w:color w:val="0F4761" w:themeColor="accent1" w:themeShade="BF"/>
    </w:rPr>
  </w:style>
  <w:style w:type="character" w:styleId="IntenseReference">
    <w:name w:val="Intense Reference"/>
    <w:basedOn w:val="DefaultParagraphFont"/>
    <w:uiPriority w:val="32"/>
    <w:qFormat/>
    <w:rsid w:val="0089225B"/>
    <w:rPr>
      <w:b/>
      <w:bCs/>
      <w:smallCaps/>
      <w:color w:val="0F4761" w:themeColor="accent1" w:themeShade="BF"/>
      <w:spacing w:val="5"/>
    </w:rPr>
  </w:style>
  <w:style w:type="paragraph" w:styleId="Header">
    <w:name w:val="header"/>
    <w:basedOn w:val="Normal"/>
    <w:link w:val="HeaderChar"/>
    <w:uiPriority w:val="99"/>
    <w:unhideWhenUsed/>
    <w:rsid w:val="006D0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B4F"/>
  </w:style>
  <w:style w:type="paragraph" w:styleId="Footer">
    <w:name w:val="footer"/>
    <w:basedOn w:val="Normal"/>
    <w:link w:val="FooterChar"/>
    <w:uiPriority w:val="99"/>
    <w:unhideWhenUsed/>
    <w:rsid w:val="006D0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B4F"/>
  </w:style>
  <w:style w:type="table" w:styleId="TableGrid">
    <w:name w:val="Table Grid"/>
    <w:basedOn w:val="TableNormal"/>
    <w:uiPriority w:val="39"/>
    <w:rsid w:val="00E96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6447"/>
    <w:rPr>
      <w:color w:val="666666"/>
    </w:rPr>
  </w:style>
  <w:style w:type="character" w:styleId="Strong">
    <w:name w:val="Strong"/>
    <w:uiPriority w:val="22"/>
    <w:qFormat/>
    <w:rsid w:val="00A00D69"/>
    <w:rPr>
      <w:b/>
      <w:bCs/>
      <w:color w:val="000000"/>
    </w:rPr>
  </w:style>
  <w:style w:type="character" w:styleId="Emphasis">
    <w:name w:val="Emphasis"/>
    <w:uiPriority w:val="20"/>
    <w:qFormat/>
    <w:rsid w:val="00A00D69"/>
    <w:rPr>
      <w:i/>
      <w:iCs/>
      <w:color w:val="auto"/>
    </w:rPr>
  </w:style>
  <w:style w:type="character" w:customStyle="1" w:styleId="icode">
    <w:name w:val="icode"/>
    <w:basedOn w:val="DefaultParagraphFont"/>
    <w:rsid w:val="00A00D69"/>
  </w:style>
  <w:style w:type="paragraph" w:customStyle="1" w:styleId="inclusion">
    <w:name w:val="inclusion"/>
    <w:basedOn w:val="Normal"/>
    <w:rsid w:val="00A00D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007BA"/>
    <w:rPr>
      <w:color w:val="467886" w:themeColor="hyperlink"/>
      <w:u w:val="single"/>
    </w:rPr>
  </w:style>
  <w:style w:type="character" w:styleId="UnresolvedMention">
    <w:name w:val="Unresolved Mention"/>
    <w:basedOn w:val="DefaultParagraphFont"/>
    <w:uiPriority w:val="99"/>
    <w:semiHidden/>
    <w:unhideWhenUsed/>
    <w:rsid w:val="001007BA"/>
    <w:rPr>
      <w:color w:val="605E5C"/>
      <w:shd w:val="clear" w:color="auto" w:fill="E1DFDD"/>
    </w:rPr>
  </w:style>
  <w:style w:type="paragraph" w:styleId="NormalWeb">
    <w:name w:val="Normal (Web)"/>
    <w:basedOn w:val="Normal"/>
    <w:uiPriority w:val="99"/>
    <w:semiHidden/>
    <w:unhideWhenUsed/>
    <w:rsid w:val="00120A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120A21"/>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20A21"/>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349113">
      <w:bodyDiv w:val="1"/>
      <w:marLeft w:val="0"/>
      <w:marRight w:val="0"/>
      <w:marTop w:val="0"/>
      <w:marBottom w:val="0"/>
      <w:divBdr>
        <w:top w:val="none" w:sz="0" w:space="0" w:color="auto"/>
        <w:left w:val="none" w:sz="0" w:space="0" w:color="auto"/>
        <w:bottom w:val="none" w:sz="0" w:space="0" w:color="auto"/>
        <w:right w:val="none" w:sz="0" w:space="0" w:color="auto"/>
      </w:divBdr>
      <w:divsChild>
        <w:div w:id="1132669406">
          <w:marLeft w:val="0"/>
          <w:marRight w:val="0"/>
          <w:marTop w:val="0"/>
          <w:marBottom w:val="0"/>
          <w:divBdr>
            <w:top w:val="none" w:sz="0" w:space="0" w:color="auto"/>
            <w:left w:val="none" w:sz="0" w:space="0" w:color="auto"/>
            <w:bottom w:val="none" w:sz="0" w:space="0" w:color="auto"/>
            <w:right w:val="none" w:sz="0" w:space="0" w:color="auto"/>
          </w:divBdr>
          <w:divsChild>
            <w:div w:id="22368553">
              <w:marLeft w:val="0"/>
              <w:marRight w:val="0"/>
              <w:marTop w:val="100"/>
              <w:marBottom w:val="100"/>
              <w:divBdr>
                <w:top w:val="single" w:sz="2" w:space="0" w:color="E3E3E3"/>
                <w:left w:val="single" w:sz="2" w:space="0" w:color="E3E3E3"/>
                <w:bottom w:val="single" w:sz="2" w:space="0" w:color="E3E3E3"/>
                <w:right w:val="single" w:sz="2" w:space="0" w:color="E3E3E3"/>
              </w:divBdr>
              <w:divsChild>
                <w:div w:id="17424101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89406897">
          <w:marLeft w:val="0"/>
          <w:marRight w:val="0"/>
          <w:marTop w:val="0"/>
          <w:marBottom w:val="0"/>
          <w:divBdr>
            <w:top w:val="single" w:sz="2" w:space="0" w:color="E3E3E3"/>
            <w:left w:val="single" w:sz="2" w:space="0" w:color="E3E3E3"/>
            <w:bottom w:val="single" w:sz="2" w:space="0" w:color="E3E3E3"/>
            <w:right w:val="single" w:sz="2" w:space="0" w:color="E3E3E3"/>
          </w:divBdr>
          <w:divsChild>
            <w:div w:id="1348553999">
              <w:marLeft w:val="0"/>
              <w:marRight w:val="0"/>
              <w:marTop w:val="0"/>
              <w:marBottom w:val="0"/>
              <w:divBdr>
                <w:top w:val="single" w:sz="2" w:space="0" w:color="E3E3E3"/>
                <w:left w:val="single" w:sz="2" w:space="0" w:color="E3E3E3"/>
                <w:bottom w:val="single" w:sz="2" w:space="0" w:color="E3E3E3"/>
                <w:right w:val="single" w:sz="2" w:space="0" w:color="E3E3E3"/>
              </w:divBdr>
              <w:divsChild>
                <w:div w:id="26949845">
                  <w:marLeft w:val="0"/>
                  <w:marRight w:val="0"/>
                  <w:marTop w:val="0"/>
                  <w:marBottom w:val="0"/>
                  <w:divBdr>
                    <w:top w:val="single" w:sz="2" w:space="0" w:color="E3E3E3"/>
                    <w:left w:val="single" w:sz="2" w:space="0" w:color="E3E3E3"/>
                    <w:bottom w:val="single" w:sz="2" w:space="0" w:color="E3E3E3"/>
                    <w:right w:val="single" w:sz="2" w:space="0" w:color="E3E3E3"/>
                  </w:divBdr>
                  <w:divsChild>
                    <w:div w:id="563880699">
                      <w:marLeft w:val="0"/>
                      <w:marRight w:val="0"/>
                      <w:marTop w:val="0"/>
                      <w:marBottom w:val="0"/>
                      <w:divBdr>
                        <w:top w:val="single" w:sz="2" w:space="0" w:color="E3E3E3"/>
                        <w:left w:val="single" w:sz="2" w:space="0" w:color="E3E3E3"/>
                        <w:bottom w:val="single" w:sz="2" w:space="0" w:color="E3E3E3"/>
                        <w:right w:val="single" w:sz="2" w:space="0" w:color="E3E3E3"/>
                      </w:divBdr>
                      <w:divsChild>
                        <w:div w:id="737216487">
                          <w:marLeft w:val="0"/>
                          <w:marRight w:val="0"/>
                          <w:marTop w:val="0"/>
                          <w:marBottom w:val="0"/>
                          <w:divBdr>
                            <w:top w:val="single" w:sz="2" w:space="0" w:color="E3E3E3"/>
                            <w:left w:val="single" w:sz="2" w:space="0" w:color="E3E3E3"/>
                            <w:bottom w:val="single" w:sz="2" w:space="0" w:color="E3E3E3"/>
                            <w:right w:val="single" w:sz="2" w:space="0" w:color="E3E3E3"/>
                          </w:divBdr>
                          <w:divsChild>
                            <w:div w:id="1066881451">
                              <w:marLeft w:val="0"/>
                              <w:marRight w:val="0"/>
                              <w:marTop w:val="0"/>
                              <w:marBottom w:val="0"/>
                              <w:divBdr>
                                <w:top w:val="single" w:sz="2" w:space="0" w:color="E3E3E3"/>
                                <w:left w:val="single" w:sz="2" w:space="0" w:color="E3E3E3"/>
                                <w:bottom w:val="single" w:sz="2" w:space="0" w:color="E3E3E3"/>
                                <w:right w:val="single" w:sz="2" w:space="0" w:color="E3E3E3"/>
                              </w:divBdr>
                              <w:divsChild>
                                <w:div w:id="1969243830">
                                  <w:marLeft w:val="0"/>
                                  <w:marRight w:val="0"/>
                                  <w:marTop w:val="100"/>
                                  <w:marBottom w:val="100"/>
                                  <w:divBdr>
                                    <w:top w:val="single" w:sz="2" w:space="0" w:color="E3E3E3"/>
                                    <w:left w:val="single" w:sz="2" w:space="0" w:color="E3E3E3"/>
                                    <w:bottom w:val="single" w:sz="2" w:space="0" w:color="E3E3E3"/>
                                    <w:right w:val="single" w:sz="2" w:space="0" w:color="E3E3E3"/>
                                  </w:divBdr>
                                  <w:divsChild>
                                    <w:div w:id="2055301154">
                                      <w:marLeft w:val="0"/>
                                      <w:marRight w:val="0"/>
                                      <w:marTop w:val="0"/>
                                      <w:marBottom w:val="0"/>
                                      <w:divBdr>
                                        <w:top w:val="single" w:sz="2" w:space="0" w:color="E3E3E3"/>
                                        <w:left w:val="single" w:sz="2" w:space="0" w:color="E3E3E3"/>
                                        <w:bottom w:val="single" w:sz="2" w:space="0" w:color="E3E3E3"/>
                                        <w:right w:val="single" w:sz="2" w:space="0" w:color="E3E3E3"/>
                                      </w:divBdr>
                                      <w:divsChild>
                                        <w:div w:id="664405195">
                                          <w:marLeft w:val="0"/>
                                          <w:marRight w:val="0"/>
                                          <w:marTop w:val="0"/>
                                          <w:marBottom w:val="0"/>
                                          <w:divBdr>
                                            <w:top w:val="single" w:sz="2" w:space="0" w:color="E3E3E3"/>
                                            <w:left w:val="single" w:sz="2" w:space="0" w:color="E3E3E3"/>
                                            <w:bottom w:val="single" w:sz="2" w:space="0" w:color="E3E3E3"/>
                                            <w:right w:val="single" w:sz="2" w:space="0" w:color="E3E3E3"/>
                                          </w:divBdr>
                                          <w:divsChild>
                                            <w:div w:id="1190415349">
                                              <w:marLeft w:val="0"/>
                                              <w:marRight w:val="0"/>
                                              <w:marTop w:val="0"/>
                                              <w:marBottom w:val="0"/>
                                              <w:divBdr>
                                                <w:top w:val="single" w:sz="2" w:space="0" w:color="E3E3E3"/>
                                                <w:left w:val="single" w:sz="2" w:space="0" w:color="E3E3E3"/>
                                                <w:bottom w:val="single" w:sz="2" w:space="0" w:color="E3E3E3"/>
                                                <w:right w:val="single" w:sz="2" w:space="0" w:color="E3E3E3"/>
                                              </w:divBdr>
                                              <w:divsChild>
                                                <w:div w:id="1972517213">
                                                  <w:marLeft w:val="0"/>
                                                  <w:marRight w:val="0"/>
                                                  <w:marTop w:val="0"/>
                                                  <w:marBottom w:val="0"/>
                                                  <w:divBdr>
                                                    <w:top w:val="single" w:sz="2" w:space="0" w:color="E3E3E3"/>
                                                    <w:left w:val="single" w:sz="2" w:space="0" w:color="E3E3E3"/>
                                                    <w:bottom w:val="single" w:sz="2" w:space="0" w:color="E3E3E3"/>
                                                    <w:right w:val="single" w:sz="2" w:space="0" w:color="E3E3E3"/>
                                                  </w:divBdr>
                                                  <w:divsChild>
                                                    <w:div w:id="2038118480">
                                                      <w:marLeft w:val="0"/>
                                                      <w:marRight w:val="0"/>
                                                      <w:marTop w:val="0"/>
                                                      <w:marBottom w:val="0"/>
                                                      <w:divBdr>
                                                        <w:top w:val="single" w:sz="2" w:space="0" w:color="E3E3E3"/>
                                                        <w:left w:val="single" w:sz="2" w:space="0" w:color="E3E3E3"/>
                                                        <w:bottom w:val="single" w:sz="2" w:space="0" w:color="E3E3E3"/>
                                                        <w:right w:val="single" w:sz="2" w:space="0" w:color="E3E3E3"/>
                                                      </w:divBdr>
                                                      <w:divsChild>
                                                        <w:div w:id="20397694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6827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plication@CTI.Char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0FED3E7D-D376-473E-A826-45096330AA27}"/>
      </w:docPartPr>
      <w:docPartBody>
        <w:p w:rsidR="005377A2" w:rsidRDefault="00D9328C">
          <w:r w:rsidRPr="00F75A10">
            <w:rPr>
              <w:rStyle w:val="PlaceholderText"/>
            </w:rPr>
            <w:t>Click or tap to enter a date.</w:t>
          </w:r>
        </w:p>
      </w:docPartBody>
    </w:docPart>
    <w:docPart>
      <w:docPartPr>
        <w:name w:val="7CD2357CAE054731977364DF35EFC065"/>
        <w:category>
          <w:name w:val="General"/>
          <w:gallery w:val="placeholder"/>
        </w:category>
        <w:types>
          <w:type w:val="bbPlcHdr"/>
        </w:types>
        <w:behaviors>
          <w:behavior w:val="content"/>
        </w:behaviors>
        <w:guid w:val="{1658154B-8847-4EED-8A9F-DD8A74098C1B}"/>
      </w:docPartPr>
      <w:docPartBody>
        <w:p w:rsidR="005377A2" w:rsidRDefault="00DD4D58" w:rsidP="00DD4D58">
          <w:pPr>
            <w:pStyle w:val="7CD2357CAE054731977364DF35EFC0651"/>
          </w:pPr>
          <w:r w:rsidRPr="00F501D8">
            <w:rPr>
              <w:rFonts w:ascii="Calibri" w:hAnsi="Calibri" w:cs="Calibri"/>
              <w:color w:val="ADADAD" w:themeColor="background2" w:themeShade="BF"/>
              <w:sz w:val="24"/>
              <w:szCs w:val="24"/>
            </w:rPr>
            <w:t>Last Name</w:t>
          </w:r>
        </w:p>
      </w:docPartBody>
    </w:docPart>
    <w:docPart>
      <w:docPartPr>
        <w:name w:val="49D2E745D32B4AEBAAD6455BA3E6ACC6"/>
        <w:category>
          <w:name w:val="General"/>
          <w:gallery w:val="placeholder"/>
        </w:category>
        <w:types>
          <w:type w:val="bbPlcHdr"/>
        </w:types>
        <w:behaviors>
          <w:behavior w:val="content"/>
        </w:behaviors>
        <w:guid w:val="{B4B70EB7-542D-4E4B-8E28-65EEE7C7BD7D}"/>
      </w:docPartPr>
      <w:docPartBody>
        <w:p w:rsidR="005377A2" w:rsidRDefault="00DD4D58" w:rsidP="00DD4D58">
          <w:pPr>
            <w:pStyle w:val="49D2E745D32B4AEBAAD6455BA3E6ACC61"/>
          </w:pPr>
          <w:r w:rsidRPr="00071A4C">
            <w:rPr>
              <w:rStyle w:val="PlaceholderText"/>
              <w:sz w:val="24"/>
              <w:szCs w:val="24"/>
            </w:rPr>
            <w:t xml:space="preserve"> </w:t>
          </w:r>
          <w:r w:rsidRPr="00071A4C">
            <w:rPr>
              <w:rFonts w:ascii="Calibri" w:hAnsi="Calibri" w:cs="Calibri"/>
              <w:color w:val="ADADAD" w:themeColor="background2" w:themeShade="BF"/>
              <w:sz w:val="24"/>
              <w:szCs w:val="24"/>
            </w:rPr>
            <w:t>Street 1</w:t>
          </w:r>
        </w:p>
      </w:docPartBody>
    </w:docPart>
    <w:docPart>
      <w:docPartPr>
        <w:name w:val="32A6C8D82F674A56B3FA429764227BBA"/>
        <w:category>
          <w:name w:val="General"/>
          <w:gallery w:val="placeholder"/>
        </w:category>
        <w:types>
          <w:type w:val="bbPlcHdr"/>
        </w:types>
        <w:behaviors>
          <w:behavior w:val="content"/>
        </w:behaviors>
        <w:guid w:val="{A8B14097-86E2-4969-8442-A6B494280C7E}"/>
      </w:docPartPr>
      <w:docPartBody>
        <w:p w:rsidR="005377A2" w:rsidRDefault="00DD4D58" w:rsidP="00DD4D58">
          <w:pPr>
            <w:pStyle w:val="32A6C8D82F674A56B3FA429764227BBA1"/>
          </w:pPr>
          <w:r w:rsidRPr="00071A4C">
            <w:rPr>
              <w:rFonts w:ascii="Calibri" w:hAnsi="Calibri" w:cs="Calibri"/>
              <w:sz w:val="24"/>
              <w:szCs w:val="24"/>
            </w:rPr>
            <w:t xml:space="preserve"> </w:t>
          </w:r>
          <w:r w:rsidRPr="00071A4C">
            <w:rPr>
              <w:rFonts w:ascii="Calibri" w:hAnsi="Calibri" w:cs="Calibri"/>
              <w:color w:val="ADADAD" w:themeColor="background2" w:themeShade="BF"/>
              <w:sz w:val="24"/>
              <w:szCs w:val="24"/>
            </w:rPr>
            <w:t>Street 2</w:t>
          </w:r>
        </w:p>
      </w:docPartBody>
    </w:docPart>
    <w:docPart>
      <w:docPartPr>
        <w:name w:val="4506002C1FD64DE3A6B486407856CF82"/>
        <w:category>
          <w:name w:val="General"/>
          <w:gallery w:val="placeholder"/>
        </w:category>
        <w:types>
          <w:type w:val="bbPlcHdr"/>
        </w:types>
        <w:behaviors>
          <w:behavior w:val="content"/>
        </w:behaviors>
        <w:guid w:val="{0F3A1453-FBC4-43D2-B4FF-07389711AB0C}"/>
      </w:docPartPr>
      <w:docPartBody>
        <w:p w:rsidR="005377A2" w:rsidRDefault="00DD4D58" w:rsidP="00DD4D58">
          <w:pPr>
            <w:pStyle w:val="4506002C1FD64DE3A6B486407856CF821"/>
          </w:pPr>
          <w:r w:rsidRPr="00071A4C">
            <w:rPr>
              <w:rFonts w:ascii="Calibri" w:hAnsi="Calibri" w:cs="Calibri"/>
              <w:sz w:val="24"/>
              <w:szCs w:val="24"/>
            </w:rPr>
            <w:t xml:space="preserve"> </w:t>
          </w:r>
          <w:r w:rsidRPr="00071A4C">
            <w:rPr>
              <w:rFonts w:ascii="Calibri" w:hAnsi="Calibri" w:cs="Calibri"/>
              <w:color w:val="ADADAD" w:themeColor="background2" w:themeShade="BF"/>
              <w:sz w:val="24"/>
              <w:szCs w:val="24"/>
            </w:rPr>
            <w:t>City</w:t>
          </w:r>
        </w:p>
      </w:docPartBody>
    </w:docPart>
    <w:docPart>
      <w:docPartPr>
        <w:name w:val="C86C37976EBA4460ABFF83BBB07601FF"/>
        <w:category>
          <w:name w:val="General"/>
          <w:gallery w:val="placeholder"/>
        </w:category>
        <w:types>
          <w:type w:val="bbPlcHdr"/>
        </w:types>
        <w:behaviors>
          <w:behavior w:val="content"/>
        </w:behaviors>
        <w:guid w:val="{941A6C2C-756C-40C5-8D21-15D91CCBC72F}"/>
      </w:docPartPr>
      <w:docPartBody>
        <w:p w:rsidR="005377A2" w:rsidRDefault="00DD4D58" w:rsidP="00DD4D58">
          <w:pPr>
            <w:pStyle w:val="C86C37976EBA4460ABFF83BBB07601FF1"/>
          </w:pPr>
          <w:r w:rsidRPr="00071A4C">
            <w:rPr>
              <w:rFonts w:ascii="Calibri" w:hAnsi="Calibri" w:cs="Calibri"/>
              <w:color w:val="ADADAD" w:themeColor="background2" w:themeShade="BF"/>
              <w:sz w:val="24"/>
              <w:szCs w:val="24"/>
            </w:rPr>
            <w:t>State</w:t>
          </w:r>
        </w:p>
      </w:docPartBody>
    </w:docPart>
    <w:docPart>
      <w:docPartPr>
        <w:name w:val="5EF57AF4DC7944C3BFC07ED0EE1BEB8D"/>
        <w:category>
          <w:name w:val="General"/>
          <w:gallery w:val="placeholder"/>
        </w:category>
        <w:types>
          <w:type w:val="bbPlcHdr"/>
        </w:types>
        <w:behaviors>
          <w:behavior w:val="content"/>
        </w:behaviors>
        <w:guid w:val="{43FB6554-750F-4C5C-ACC0-CC9264474682}"/>
      </w:docPartPr>
      <w:docPartBody>
        <w:p w:rsidR="005377A2" w:rsidRDefault="00DD4D58" w:rsidP="00DD4D58">
          <w:pPr>
            <w:pStyle w:val="5EF57AF4DC7944C3BFC07ED0EE1BEB8D1"/>
          </w:pPr>
          <w:r w:rsidRPr="00071A4C">
            <w:rPr>
              <w:rFonts w:ascii="Calibri" w:hAnsi="Calibri" w:cs="Calibri"/>
              <w:color w:val="ADADAD" w:themeColor="background2" w:themeShade="BF"/>
              <w:sz w:val="24"/>
              <w:szCs w:val="24"/>
            </w:rPr>
            <w:t>Zip</w:t>
          </w:r>
          <w:r w:rsidRPr="00071A4C">
            <w:rPr>
              <w:rStyle w:val="PlaceholderText"/>
              <w:sz w:val="24"/>
              <w:szCs w:val="24"/>
            </w:rPr>
            <w:t xml:space="preserve"> </w:t>
          </w:r>
        </w:p>
      </w:docPartBody>
    </w:docPart>
    <w:docPart>
      <w:docPartPr>
        <w:name w:val="0C2DC1AE629D44DCA508BD4E2AD8D60E"/>
        <w:category>
          <w:name w:val="General"/>
          <w:gallery w:val="placeholder"/>
        </w:category>
        <w:types>
          <w:type w:val="bbPlcHdr"/>
        </w:types>
        <w:behaviors>
          <w:behavior w:val="content"/>
        </w:behaviors>
        <w:guid w:val="{4433FA96-462B-47F9-A28C-DF77F82E4FDC}"/>
      </w:docPartPr>
      <w:docPartBody>
        <w:p w:rsidR="005377A2" w:rsidRDefault="00DD4D58" w:rsidP="00DD4D58">
          <w:pPr>
            <w:pStyle w:val="0C2DC1AE629D44DCA508BD4E2AD8D60E1"/>
          </w:pPr>
          <w:r w:rsidRPr="00670592">
            <w:rPr>
              <w:rFonts w:ascii="Calibri" w:hAnsi="Calibri" w:cs="Calibri"/>
              <w:color w:val="ADADAD" w:themeColor="background2" w:themeShade="BF"/>
              <w:sz w:val="24"/>
              <w:szCs w:val="24"/>
            </w:rPr>
            <w:t>Yes/No</w:t>
          </w:r>
        </w:p>
      </w:docPartBody>
    </w:docPart>
    <w:docPart>
      <w:docPartPr>
        <w:name w:val="26B7D4FA61EF48BAA453557675BA547B"/>
        <w:category>
          <w:name w:val="General"/>
          <w:gallery w:val="placeholder"/>
        </w:category>
        <w:types>
          <w:type w:val="bbPlcHdr"/>
        </w:types>
        <w:behaviors>
          <w:behavior w:val="content"/>
        </w:behaviors>
        <w:guid w:val="{916A3FCA-BA19-4CDD-AEE2-4C393E29EE5D}"/>
      </w:docPartPr>
      <w:docPartBody>
        <w:p w:rsidR="005377A2" w:rsidRDefault="00DD4D58" w:rsidP="00DD4D58">
          <w:pPr>
            <w:pStyle w:val="26B7D4FA61EF48BAA453557675BA547B1"/>
          </w:pPr>
          <w:r w:rsidRPr="00682652">
            <w:rPr>
              <w:rFonts w:ascii="Calibri" w:hAnsi="Calibri" w:cs="Calibri"/>
              <w:color w:val="ADADAD" w:themeColor="background2" w:themeShade="BF"/>
              <w:sz w:val="24"/>
              <w:szCs w:val="24"/>
            </w:rPr>
            <w:t>Type</w:t>
          </w:r>
        </w:p>
      </w:docPartBody>
    </w:docPart>
    <w:docPart>
      <w:docPartPr>
        <w:name w:val="C543DFC4D5904F9085823148C305B2AB"/>
        <w:category>
          <w:name w:val="General"/>
          <w:gallery w:val="placeholder"/>
        </w:category>
        <w:types>
          <w:type w:val="bbPlcHdr"/>
        </w:types>
        <w:behaviors>
          <w:behavior w:val="content"/>
        </w:behaviors>
        <w:guid w:val="{F277E168-B1A7-4526-8DEF-30A48E8360A3}"/>
      </w:docPartPr>
      <w:docPartBody>
        <w:p w:rsidR="005377A2" w:rsidRDefault="00DD4D58" w:rsidP="00DD4D58">
          <w:pPr>
            <w:pStyle w:val="C543DFC4D5904F9085823148C305B2AB1"/>
          </w:pPr>
          <w:r w:rsidRPr="00682652">
            <w:rPr>
              <w:rFonts w:ascii="Calibri" w:hAnsi="Calibri" w:cs="Calibri"/>
              <w:color w:val="ADADAD" w:themeColor="background2" w:themeShade="BF"/>
              <w:sz w:val="24"/>
              <w:szCs w:val="24"/>
            </w:rPr>
            <w:t>State</w:t>
          </w:r>
        </w:p>
      </w:docPartBody>
    </w:docPart>
    <w:docPart>
      <w:docPartPr>
        <w:name w:val="D7AFA6D038AB4D6EB3D9C91F46DECBE3"/>
        <w:category>
          <w:name w:val="General"/>
          <w:gallery w:val="placeholder"/>
        </w:category>
        <w:types>
          <w:type w:val="bbPlcHdr"/>
        </w:types>
        <w:behaviors>
          <w:behavior w:val="content"/>
        </w:behaviors>
        <w:guid w:val="{FEE834E6-8D63-4525-9882-3061A7ED5700}"/>
      </w:docPartPr>
      <w:docPartBody>
        <w:p w:rsidR="005377A2" w:rsidRDefault="00DD4D58" w:rsidP="00DD4D58">
          <w:pPr>
            <w:pStyle w:val="D7AFA6D038AB4D6EB3D9C91F46DECBE31"/>
          </w:pPr>
          <w:r w:rsidRPr="00682652">
            <w:rPr>
              <w:rFonts w:ascii="Calibri" w:hAnsi="Calibri" w:cs="Calibri"/>
              <w:color w:val="ADADAD" w:themeColor="background2" w:themeShade="BF"/>
              <w:sz w:val="24"/>
              <w:szCs w:val="24"/>
            </w:rPr>
            <w:t>Number</w:t>
          </w:r>
        </w:p>
      </w:docPartBody>
    </w:docPart>
    <w:docPart>
      <w:docPartPr>
        <w:name w:val="EA4A183F22FB4B3E98556982D66115DC"/>
        <w:category>
          <w:name w:val="General"/>
          <w:gallery w:val="placeholder"/>
        </w:category>
        <w:types>
          <w:type w:val="bbPlcHdr"/>
        </w:types>
        <w:behaviors>
          <w:behavior w:val="content"/>
        </w:behaviors>
        <w:guid w:val="{74B84CA3-44EA-48A2-AB14-127E41F05C3A}"/>
      </w:docPartPr>
      <w:docPartBody>
        <w:p w:rsidR="005377A2" w:rsidRDefault="00DD4D58" w:rsidP="00DD4D58">
          <w:pPr>
            <w:pStyle w:val="EA4A183F22FB4B3E98556982D66115DC1"/>
          </w:pPr>
          <w:r w:rsidRPr="00353644">
            <w:rPr>
              <w:rStyle w:val="PlaceholderText"/>
              <w:rFonts w:ascii="Calibri" w:hAnsi="Calibri" w:cs="Calibri"/>
              <w:color w:val="ADADAD" w:themeColor="background2" w:themeShade="BF"/>
              <w:sz w:val="24"/>
              <w:szCs w:val="24"/>
            </w:rPr>
            <w:t>ISST-D Professional Training Program Highest Level Completed</w:t>
          </w:r>
        </w:p>
      </w:docPartBody>
    </w:docPart>
    <w:docPart>
      <w:docPartPr>
        <w:name w:val="DefaultPlaceholder_-1854013438"/>
        <w:category>
          <w:name w:val="General"/>
          <w:gallery w:val="placeholder"/>
        </w:category>
        <w:types>
          <w:type w:val="bbPlcHdr"/>
        </w:types>
        <w:behaviors>
          <w:behavior w:val="content"/>
        </w:behaviors>
        <w:guid w:val="{DA0567E1-AAF3-4754-B101-554F9711F428}"/>
      </w:docPartPr>
      <w:docPartBody>
        <w:p w:rsidR="00D15D89" w:rsidRDefault="005377A2">
          <w:r w:rsidRPr="00BC05C2">
            <w:rPr>
              <w:rStyle w:val="PlaceholderText"/>
            </w:rPr>
            <w:t>Choose an item.</w:t>
          </w:r>
        </w:p>
      </w:docPartBody>
    </w:docPart>
    <w:docPart>
      <w:docPartPr>
        <w:name w:val="8B894253202A42838E827191BE9C84C5"/>
        <w:category>
          <w:name w:val="General"/>
          <w:gallery w:val="placeholder"/>
        </w:category>
        <w:types>
          <w:type w:val="bbPlcHdr"/>
        </w:types>
        <w:behaviors>
          <w:behavior w:val="content"/>
        </w:behaviors>
        <w:guid w:val="{75AC30E9-64D2-4670-960E-0F3DD29C8B82}"/>
      </w:docPartPr>
      <w:docPartBody>
        <w:p w:rsidR="00D15D89" w:rsidRDefault="00DD4D58" w:rsidP="00DD4D58">
          <w:pPr>
            <w:pStyle w:val="8B894253202A42838E827191BE9C84C51"/>
          </w:pPr>
          <w:r w:rsidRPr="00E6776F">
            <w:rPr>
              <w:rStyle w:val="PlaceholderText"/>
              <w:rFonts w:ascii="Calibri" w:hAnsi="Calibri" w:cs="Calibri"/>
              <w:color w:val="ADADAD" w:themeColor="background2" w:themeShade="BF"/>
              <w:sz w:val="24"/>
              <w:szCs w:val="24"/>
            </w:rPr>
            <w:t>Requested Rate Per Session.</w:t>
          </w:r>
        </w:p>
      </w:docPartBody>
    </w:docPart>
    <w:docPart>
      <w:docPartPr>
        <w:name w:val="AC624FB8F7584F04800BFCE085218968"/>
        <w:category>
          <w:name w:val="General"/>
          <w:gallery w:val="placeholder"/>
        </w:category>
        <w:types>
          <w:type w:val="bbPlcHdr"/>
        </w:types>
        <w:behaviors>
          <w:behavior w:val="content"/>
        </w:behaviors>
        <w:guid w:val="{4423EF49-9040-4FDA-A6F6-E65D22D9E829}"/>
      </w:docPartPr>
      <w:docPartBody>
        <w:p w:rsidR="00D15D89" w:rsidRDefault="00DD4D58" w:rsidP="00DD4D58">
          <w:pPr>
            <w:pStyle w:val="AC624FB8F7584F04800BFCE0852189681"/>
          </w:pPr>
          <w:r w:rsidRPr="002F5B0B">
            <w:rPr>
              <w:rStyle w:val="PlaceholderText"/>
              <w:rFonts w:ascii="Calibri" w:hAnsi="Calibri" w:cs="Calibri"/>
              <w:color w:val="ADADAD" w:themeColor="background2" w:themeShade="BF"/>
              <w:sz w:val="24"/>
              <w:szCs w:val="24"/>
            </w:rPr>
            <w:t xml:space="preserve">Please provide a narrative describing the clients need for financial assistance to pay for </w:t>
          </w:r>
          <w:r>
            <w:rPr>
              <w:rStyle w:val="PlaceholderText"/>
              <w:rFonts w:ascii="Calibri" w:hAnsi="Calibri" w:cs="Calibri"/>
              <w:color w:val="ADADAD" w:themeColor="background2" w:themeShade="BF"/>
              <w:sz w:val="24"/>
              <w:szCs w:val="24"/>
            </w:rPr>
            <w:t>services.</w:t>
          </w:r>
        </w:p>
      </w:docPartBody>
    </w:docPart>
    <w:docPart>
      <w:docPartPr>
        <w:name w:val="E2E737026C7D4B4B95719F6C8CC0EE03"/>
        <w:category>
          <w:name w:val="General"/>
          <w:gallery w:val="placeholder"/>
        </w:category>
        <w:types>
          <w:type w:val="bbPlcHdr"/>
        </w:types>
        <w:behaviors>
          <w:behavior w:val="content"/>
        </w:behaviors>
        <w:guid w:val="{7C898648-5964-496D-8E2D-9FC8F6742BC9}"/>
      </w:docPartPr>
      <w:docPartBody>
        <w:p w:rsidR="00D15D89" w:rsidRDefault="00DD4D58" w:rsidP="00DD4D58">
          <w:pPr>
            <w:pStyle w:val="E2E737026C7D4B4B95719F6C8CC0EE031"/>
          </w:pPr>
          <w:r w:rsidRPr="00E6776F">
            <w:rPr>
              <w:rFonts w:ascii="Calibri" w:hAnsi="Calibri" w:cs="Calibri"/>
              <w:color w:val="ADADAD" w:themeColor="background2" w:themeShade="BF"/>
              <w:sz w:val="24"/>
              <w:szCs w:val="24"/>
            </w:rPr>
            <w:t>R</w:t>
          </w:r>
          <w:r w:rsidRPr="00E6776F">
            <w:rPr>
              <w:color w:val="ADADAD" w:themeColor="background2" w:themeShade="BF"/>
            </w:rPr>
            <w:t xml:space="preserve">equested </w:t>
          </w:r>
          <w:r w:rsidRPr="00E6776F">
            <w:rPr>
              <w:rStyle w:val="PlaceholderText"/>
              <w:rFonts w:ascii="Calibri" w:hAnsi="Calibri" w:cs="Calibri"/>
              <w:color w:val="ADADAD" w:themeColor="background2" w:themeShade="BF"/>
              <w:sz w:val="24"/>
              <w:szCs w:val="24"/>
            </w:rPr>
            <w:t>Number of Sessions</w:t>
          </w:r>
        </w:p>
      </w:docPartBody>
    </w:docPart>
    <w:docPart>
      <w:docPartPr>
        <w:name w:val="4E768778558648638C01B83AFAB6777B"/>
        <w:category>
          <w:name w:val="General"/>
          <w:gallery w:val="placeholder"/>
        </w:category>
        <w:types>
          <w:type w:val="bbPlcHdr"/>
        </w:types>
        <w:behaviors>
          <w:behavior w:val="content"/>
        </w:behaviors>
        <w:guid w:val="{34F0084E-9776-48D0-999B-5918E32A8FA4}"/>
      </w:docPartPr>
      <w:docPartBody>
        <w:p w:rsidR="006C08E4" w:rsidRDefault="00DD4D58" w:rsidP="00DD4D58">
          <w:pPr>
            <w:pStyle w:val="4E768778558648638C01B83AFAB6777B1"/>
          </w:pPr>
          <w:r w:rsidRPr="00F501D8">
            <w:rPr>
              <w:rFonts w:ascii="Calibri" w:hAnsi="Calibri" w:cs="Calibri"/>
              <w:color w:val="ADADAD" w:themeColor="background2" w:themeShade="BF"/>
              <w:sz w:val="24"/>
              <w:szCs w:val="24"/>
            </w:rPr>
            <w:t>First Name</w:t>
          </w:r>
        </w:p>
      </w:docPartBody>
    </w:docPart>
    <w:docPart>
      <w:docPartPr>
        <w:name w:val="CE88BDC575C147D3B45A2FC15A9DF06D"/>
        <w:category>
          <w:name w:val="General"/>
          <w:gallery w:val="placeholder"/>
        </w:category>
        <w:types>
          <w:type w:val="bbPlcHdr"/>
        </w:types>
        <w:behaviors>
          <w:behavior w:val="content"/>
        </w:behaviors>
        <w:guid w:val="{B1CFFDE6-D74D-4246-81E3-790B10746779}"/>
      </w:docPartPr>
      <w:docPartBody>
        <w:p w:rsidR="008C18B4" w:rsidRDefault="00DD4D58" w:rsidP="00DD4D58">
          <w:pPr>
            <w:pStyle w:val="CE88BDC575C147D3B45A2FC15A9DF06D1"/>
          </w:pPr>
          <w:r w:rsidRPr="00DF5159">
            <w:rPr>
              <w:rFonts w:ascii="Calibri" w:hAnsi="Calibri" w:cs="Calibri"/>
              <w:color w:val="ADADAD" w:themeColor="background2" w:themeShade="BF"/>
              <w:sz w:val="24"/>
              <w:szCs w:val="24"/>
            </w:rPr>
            <w:t>Phone Number</w:t>
          </w:r>
        </w:p>
      </w:docPartBody>
    </w:docPart>
    <w:docPart>
      <w:docPartPr>
        <w:name w:val="4E13F3CF0823411092754B238C4AB518"/>
        <w:category>
          <w:name w:val="General"/>
          <w:gallery w:val="placeholder"/>
        </w:category>
        <w:types>
          <w:type w:val="bbPlcHdr"/>
        </w:types>
        <w:behaviors>
          <w:behavior w:val="content"/>
        </w:behaviors>
        <w:guid w:val="{3FF88367-A715-486E-82CB-97780F209BF3}"/>
      </w:docPartPr>
      <w:docPartBody>
        <w:p w:rsidR="008C18B4" w:rsidRDefault="00DD4D58" w:rsidP="00DD4D58">
          <w:pPr>
            <w:pStyle w:val="4E13F3CF0823411092754B238C4AB5181"/>
          </w:pPr>
          <w:r w:rsidRPr="00DF5159">
            <w:rPr>
              <w:rFonts w:ascii="Calibri" w:hAnsi="Calibri" w:cs="Calibri"/>
              <w:color w:val="ADADAD" w:themeColor="background2" w:themeShade="BF"/>
              <w:sz w:val="24"/>
              <w:szCs w:val="24"/>
            </w:rPr>
            <w:t>Client Initials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8C"/>
    <w:rsid w:val="000540E5"/>
    <w:rsid w:val="000806A1"/>
    <w:rsid w:val="000B1132"/>
    <w:rsid w:val="001513D7"/>
    <w:rsid w:val="001B058B"/>
    <w:rsid w:val="002570BE"/>
    <w:rsid w:val="002D3096"/>
    <w:rsid w:val="003E50CF"/>
    <w:rsid w:val="003F347C"/>
    <w:rsid w:val="004634D8"/>
    <w:rsid w:val="005221FB"/>
    <w:rsid w:val="005377A2"/>
    <w:rsid w:val="00643B47"/>
    <w:rsid w:val="006C08E4"/>
    <w:rsid w:val="007B02DD"/>
    <w:rsid w:val="008B2310"/>
    <w:rsid w:val="008C18B4"/>
    <w:rsid w:val="008F24B1"/>
    <w:rsid w:val="00954F32"/>
    <w:rsid w:val="00977302"/>
    <w:rsid w:val="00980CEF"/>
    <w:rsid w:val="00A47F85"/>
    <w:rsid w:val="00B55E11"/>
    <w:rsid w:val="00BB2382"/>
    <w:rsid w:val="00C57C5D"/>
    <w:rsid w:val="00C93638"/>
    <w:rsid w:val="00D15D89"/>
    <w:rsid w:val="00D9328C"/>
    <w:rsid w:val="00DD4D58"/>
    <w:rsid w:val="00DF4258"/>
    <w:rsid w:val="00E016D9"/>
    <w:rsid w:val="00EC698E"/>
    <w:rsid w:val="00FA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D58"/>
    <w:rPr>
      <w:color w:val="666666"/>
    </w:rPr>
  </w:style>
  <w:style w:type="paragraph" w:customStyle="1" w:styleId="4E768778558648638C01B83AFAB6777B1">
    <w:name w:val="4E768778558648638C01B83AFAB6777B1"/>
    <w:rsid w:val="00DD4D58"/>
    <w:pPr>
      <w:spacing w:line="259" w:lineRule="auto"/>
    </w:pPr>
    <w:rPr>
      <w:rFonts w:eastAsiaTheme="minorHAnsi"/>
      <w:sz w:val="22"/>
      <w:szCs w:val="22"/>
    </w:rPr>
  </w:style>
  <w:style w:type="paragraph" w:customStyle="1" w:styleId="7CD2357CAE054731977364DF35EFC0651">
    <w:name w:val="7CD2357CAE054731977364DF35EFC0651"/>
    <w:rsid w:val="00DD4D58"/>
    <w:pPr>
      <w:spacing w:line="259" w:lineRule="auto"/>
    </w:pPr>
    <w:rPr>
      <w:rFonts w:eastAsiaTheme="minorHAnsi"/>
      <w:sz w:val="22"/>
      <w:szCs w:val="22"/>
    </w:rPr>
  </w:style>
  <w:style w:type="paragraph" w:customStyle="1" w:styleId="49D2E745D32B4AEBAAD6455BA3E6ACC61">
    <w:name w:val="49D2E745D32B4AEBAAD6455BA3E6ACC61"/>
    <w:rsid w:val="00DD4D58"/>
    <w:pPr>
      <w:spacing w:line="259" w:lineRule="auto"/>
    </w:pPr>
    <w:rPr>
      <w:rFonts w:eastAsiaTheme="minorHAnsi"/>
      <w:sz w:val="22"/>
      <w:szCs w:val="22"/>
    </w:rPr>
  </w:style>
  <w:style w:type="paragraph" w:customStyle="1" w:styleId="32A6C8D82F674A56B3FA429764227BBA1">
    <w:name w:val="32A6C8D82F674A56B3FA429764227BBA1"/>
    <w:rsid w:val="00DD4D58"/>
    <w:pPr>
      <w:spacing w:line="259" w:lineRule="auto"/>
    </w:pPr>
    <w:rPr>
      <w:rFonts w:eastAsiaTheme="minorHAnsi"/>
      <w:sz w:val="22"/>
      <w:szCs w:val="22"/>
    </w:rPr>
  </w:style>
  <w:style w:type="paragraph" w:customStyle="1" w:styleId="4506002C1FD64DE3A6B486407856CF821">
    <w:name w:val="4506002C1FD64DE3A6B486407856CF821"/>
    <w:rsid w:val="00DD4D58"/>
    <w:pPr>
      <w:spacing w:line="259" w:lineRule="auto"/>
    </w:pPr>
    <w:rPr>
      <w:rFonts w:eastAsiaTheme="minorHAnsi"/>
      <w:sz w:val="22"/>
      <w:szCs w:val="22"/>
    </w:rPr>
  </w:style>
  <w:style w:type="paragraph" w:customStyle="1" w:styleId="C86C37976EBA4460ABFF83BBB07601FF1">
    <w:name w:val="C86C37976EBA4460ABFF83BBB07601FF1"/>
    <w:rsid w:val="00DD4D58"/>
    <w:pPr>
      <w:spacing w:line="259" w:lineRule="auto"/>
    </w:pPr>
    <w:rPr>
      <w:rFonts w:eastAsiaTheme="minorHAnsi"/>
      <w:sz w:val="22"/>
      <w:szCs w:val="22"/>
    </w:rPr>
  </w:style>
  <w:style w:type="paragraph" w:customStyle="1" w:styleId="5EF57AF4DC7944C3BFC07ED0EE1BEB8D1">
    <w:name w:val="5EF57AF4DC7944C3BFC07ED0EE1BEB8D1"/>
    <w:rsid w:val="00DD4D58"/>
    <w:pPr>
      <w:spacing w:line="259" w:lineRule="auto"/>
    </w:pPr>
    <w:rPr>
      <w:rFonts w:eastAsiaTheme="minorHAnsi"/>
      <w:sz w:val="22"/>
      <w:szCs w:val="22"/>
    </w:rPr>
  </w:style>
  <w:style w:type="paragraph" w:customStyle="1" w:styleId="CE88BDC575C147D3B45A2FC15A9DF06D1">
    <w:name w:val="CE88BDC575C147D3B45A2FC15A9DF06D1"/>
    <w:rsid w:val="00DD4D58"/>
    <w:pPr>
      <w:spacing w:line="259" w:lineRule="auto"/>
    </w:pPr>
    <w:rPr>
      <w:rFonts w:eastAsiaTheme="minorHAnsi"/>
      <w:sz w:val="22"/>
      <w:szCs w:val="22"/>
    </w:rPr>
  </w:style>
  <w:style w:type="paragraph" w:customStyle="1" w:styleId="0C2DC1AE629D44DCA508BD4E2AD8D60E1">
    <w:name w:val="0C2DC1AE629D44DCA508BD4E2AD8D60E1"/>
    <w:rsid w:val="00DD4D58"/>
    <w:pPr>
      <w:spacing w:line="259" w:lineRule="auto"/>
    </w:pPr>
    <w:rPr>
      <w:rFonts w:eastAsiaTheme="minorHAnsi"/>
      <w:sz w:val="22"/>
      <w:szCs w:val="22"/>
    </w:rPr>
  </w:style>
  <w:style w:type="paragraph" w:customStyle="1" w:styleId="26B7D4FA61EF48BAA453557675BA547B1">
    <w:name w:val="26B7D4FA61EF48BAA453557675BA547B1"/>
    <w:rsid w:val="00DD4D58"/>
    <w:pPr>
      <w:spacing w:line="259" w:lineRule="auto"/>
    </w:pPr>
    <w:rPr>
      <w:rFonts w:eastAsiaTheme="minorHAnsi"/>
      <w:sz w:val="22"/>
      <w:szCs w:val="22"/>
    </w:rPr>
  </w:style>
  <w:style w:type="paragraph" w:customStyle="1" w:styleId="C543DFC4D5904F9085823148C305B2AB1">
    <w:name w:val="C543DFC4D5904F9085823148C305B2AB1"/>
    <w:rsid w:val="00DD4D58"/>
    <w:pPr>
      <w:spacing w:line="259" w:lineRule="auto"/>
    </w:pPr>
    <w:rPr>
      <w:rFonts w:eastAsiaTheme="minorHAnsi"/>
      <w:sz w:val="22"/>
      <w:szCs w:val="22"/>
    </w:rPr>
  </w:style>
  <w:style w:type="paragraph" w:customStyle="1" w:styleId="D7AFA6D038AB4D6EB3D9C91F46DECBE31">
    <w:name w:val="D7AFA6D038AB4D6EB3D9C91F46DECBE31"/>
    <w:rsid w:val="00DD4D58"/>
    <w:pPr>
      <w:spacing w:line="259" w:lineRule="auto"/>
    </w:pPr>
    <w:rPr>
      <w:rFonts w:eastAsiaTheme="minorHAnsi"/>
      <w:sz w:val="22"/>
      <w:szCs w:val="22"/>
    </w:rPr>
  </w:style>
  <w:style w:type="paragraph" w:customStyle="1" w:styleId="EA4A183F22FB4B3E98556982D66115DC1">
    <w:name w:val="EA4A183F22FB4B3E98556982D66115DC1"/>
    <w:rsid w:val="00DD4D58"/>
    <w:pPr>
      <w:spacing w:line="259" w:lineRule="auto"/>
    </w:pPr>
    <w:rPr>
      <w:rFonts w:eastAsiaTheme="minorHAnsi"/>
      <w:sz w:val="22"/>
      <w:szCs w:val="22"/>
    </w:rPr>
  </w:style>
  <w:style w:type="paragraph" w:customStyle="1" w:styleId="4E13F3CF0823411092754B238C4AB5181">
    <w:name w:val="4E13F3CF0823411092754B238C4AB5181"/>
    <w:rsid w:val="00DD4D58"/>
    <w:pPr>
      <w:spacing w:line="259" w:lineRule="auto"/>
    </w:pPr>
    <w:rPr>
      <w:rFonts w:eastAsiaTheme="minorHAnsi"/>
      <w:sz w:val="22"/>
      <w:szCs w:val="22"/>
    </w:rPr>
  </w:style>
  <w:style w:type="paragraph" w:customStyle="1" w:styleId="AC624FB8F7584F04800BFCE0852189681">
    <w:name w:val="AC624FB8F7584F04800BFCE0852189681"/>
    <w:rsid w:val="00DD4D58"/>
    <w:pPr>
      <w:spacing w:line="259" w:lineRule="auto"/>
    </w:pPr>
    <w:rPr>
      <w:rFonts w:eastAsiaTheme="minorHAnsi"/>
      <w:sz w:val="22"/>
      <w:szCs w:val="22"/>
    </w:rPr>
  </w:style>
  <w:style w:type="paragraph" w:customStyle="1" w:styleId="8B894253202A42838E827191BE9C84C51">
    <w:name w:val="8B894253202A42838E827191BE9C84C51"/>
    <w:rsid w:val="00DD4D58"/>
    <w:pPr>
      <w:spacing w:line="259" w:lineRule="auto"/>
    </w:pPr>
    <w:rPr>
      <w:rFonts w:eastAsiaTheme="minorHAnsi"/>
      <w:sz w:val="22"/>
      <w:szCs w:val="22"/>
    </w:rPr>
  </w:style>
  <w:style w:type="paragraph" w:customStyle="1" w:styleId="E2E737026C7D4B4B95719F6C8CC0EE031">
    <w:name w:val="E2E737026C7D4B4B95719F6C8CC0EE031"/>
    <w:rsid w:val="00DD4D58"/>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Horton-Young</dc:creator>
  <cp:keywords/>
  <dc:description/>
  <cp:lastModifiedBy>John Horton-Young</cp:lastModifiedBy>
  <cp:revision>2</cp:revision>
  <dcterms:created xsi:type="dcterms:W3CDTF">2024-07-29T20:30:00Z</dcterms:created>
  <dcterms:modified xsi:type="dcterms:W3CDTF">2024-07-29T20:30:00Z</dcterms:modified>
</cp:coreProperties>
</file>